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A620" w14:textId="77777777" w:rsidR="004E7F6A" w:rsidRDefault="00981FD9">
      <w:pPr>
        <w:spacing w:after="161" w:line="216" w:lineRule="auto"/>
        <w:ind w:left="4933" w:hanging="4932"/>
      </w:pPr>
      <w:r>
        <w:rPr>
          <w:noProof/>
        </w:rPr>
        <w:drawing>
          <wp:inline distT="0" distB="0" distL="0" distR="0" wp14:anchorId="41E9E1C0" wp14:editId="4486498F">
            <wp:extent cx="6265926" cy="856615"/>
            <wp:effectExtent l="0" t="0" r="0" b="0"/>
            <wp:docPr id="428" name="Picture 428"/>
            <wp:cNvGraphicFramePr/>
            <a:graphic xmlns:a="http://schemas.openxmlformats.org/drawingml/2006/main">
              <a:graphicData uri="http://schemas.openxmlformats.org/drawingml/2006/picture">
                <pic:pic xmlns:pic="http://schemas.openxmlformats.org/drawingml/2006/picture">
                  <pic:nvPicPr>
                    <pic:cNvPr id="428" name="Picture 428"/>
                    <pic:cNvPicPr/>
                  </pic:nvPicPr>
                  <pic:blipFill>
                    <a:blip r:embed="rId7"/>
                    <a:stretch>
                      <a:fillRect/>
                    </a:stretch>
                  </pic:blipFill>
                  <pic:spPr>
                    <a:xfrm>
                      <a:off x="0" y="0"/>
                      <a:ext cx="6265926" cy="856615"/>
                    </a:xfrm>
                    <a:prstGeom prst="rect">
                      <a:avLst/>
                    </a:prstGeom>
                  </pic:spPr>
                </pic:pic>
              </a:graphicData>
            </a:graphic>
          </wp:inline>
        </w:drawing>
      </w:r>
      <w:r>
        <w:t xml:space="preserve"> </w:t>
      </w:r>
      <w:r>
        <w:rPr>
          <w:b/>
        </w:rPr>
        <w:t xml:space="preserve"> </w:t>
      </w:r>
    </w:p>
    <w:p w14:paraId="55A2CED3" w14:textId="77777777" w:rsidR="004E7F6A" w:rsidRDefault="00981FD9">
      <w:pPr>
        <w:pStyle w:val="Heading1"/>
      </w:pPr>
      <w:r>
        <w:t xml:space="preserve">REMOTE LEARNING POLICY </w:t>
      </w:r>
    </w:p>
    <w:p w14:paraId="61E54D24" w14:textId="5A52E6B7" w:rsidR="004E7F6A" w:rsidRDefault="00981FD9">
      <w:pPr>
        <w:spacing w:after="0" w:line="259" w:lineRule="auto"/>
        <w:ind w:left="0" w:right="57" w:firstLine="0"/>
        <w:jc w:val="right"/>
      </w:pPr>
      <w:r>
        <w:rPr>
          <w:sz w:val="20"/>
        </w:rPr>
        <w:t xml:space="preserve">Version: </w:t>
      </w:r>
      <w:r w:rsidR="0099784A">
        <w:rPr>
          <w:sz w:val="20"/>
        </w:rPr>
        <w:t>January</w:t>
      </w:r>
      <w:r>
        <w:rPr>
          <w:sz w:val="20"/>
        </w:rPr>
        <w:t xml:space="preserve"> 202</w:t>
      </w:r>
      <w:r w:rsidR="0099784A">
        <w:rPr>
          <w:sz w:val="20"/>
        </w:rPr>
        <w:t>6</w:t>
      </w:r>
      <w:r>
        <w:rPr>
          <w:sz w:val="20"/>
        </w:rPr>
        <w:t xml:space="preserve"> </w:t>
      </w:r>
    </w:p>
    <w:p w14:paraId="34CD4BC6" w14:textId="77777777" w:rsidR="004E7F6A" w:rsidRDefault="00981FD9">
      <w:pPr>
        <w:spacing w:after="0" w:line="259" w:lineRule="auto"/>
        <w:ind w:left="0" w:firstLine="0"/>
      </w:pPr>
      <w:r>
        <w:t xml:space="preserve"> </w:t>
      </w:r>
    </w:p>
    <w:tbl>
      <w:tblPr>
        <w:tblStyle w:val="TableGrid"/>
        <w:tblW w:w="9885" w:type="dxa"/>
        <w:tblInd w:w="113" w:type="dxa"/>
        <w:tblCellMar>
          <w:top w:w="46" w:type="dxa"/>
          <w:left w:w="108" w:type="dxa"/>
          <w:right w:w="115" w:type="dxa"/>
        </w:tblCellMar>
        <w:tblLook w:val="04A0" w:firstRow="1" w:lastRow="0" w:firstColumn="1" w:lastColumn="0" w:noHBand="0" w:noVBand="1"/>
      </w:tblPr>
      <w:tblGrid>
        <w:gridCol w:w="5530"/>
        <w:gridCol w:w="4355"/>
      </w:tblGrid>
      <w:tr w:rsidR="004E7F6A" w14:paraId="368EF0ED" w14:textId="77777777" w:rsidTr="0066589D">
        <w:trPr>
          <w:trHeight w:val="274"/>
        </w:trPr>
        <w:tc>
          <w:tcPr>
            <w:tcW w:w="5530" w:type="dxa"/>
            <w:tcBorders>
              <w:top w:val="single" w:sz="4" w:space="0" w:color="595959"/>
              <w:left w:val="single" w:sz="4" w:space="0" w:color="595959"/>
              <w:bottom w:val="single" w:sz="4" w:space="0" w:color="595959"/>
              <w:right w:val="single" w:sz="4" w:space="0" w:color="595959"/>
            </w:tcBorders>
          </w:tcPr>
          <w:p w14:paraId="42E0C1C6" w14:textId="77777777" w:rsidR="004E7F6A" w:rsidRPr="0066589D" w:rsidRDefault="00981FD9">
            <w:pPr>
              <w:spacing w:after="0" w:line="259" w:lineRule="auto"/>
              <w:ind w:left="0" w:firstLine="0"/>
              <w:rPr>
                <w:color w:val="auto"/>
                <w:szCs w:val="22"/>
              </w:rPr>
            </w:pPr>
            <w:r w:rsidRPr="0066589D">
              <w:rPr>
                <w:color w:val="auto"/>
                <w:szCs w:val="22"/>
              </w:rPr>
              <w:t xml:space="preserve">Status  </w:t>
            </w:r>
          </w:p>
        </w:tc>
        <w:tc>
          <w:tcPr>
            <w:tcW w:w="4355" w:type="dxa"/>
            <w:tcBorders>
              <w:top w:val="single" w:sz="4" w:space="0" w:color="595959"/>
              <w:left w:val="single" w:sz="4" w:space="0" w:color="595959"/>
              <w:bottom w:val="single" w:sz="4" w:space="0" w:color="595959"/>
              <w:right w:val="single" w:sz="4" w:space="0" w:color="595959"/>
            </w:tcBorders>
          </w:tcPr>
          <w:p w14:paraId="43769069" w14:textId="77777777" w:rsidR="004E7F6A" w:rsidRPr="0066589D" w:rsidRDefault="00981FD9">
            <w:pPr>
              <w:spacing w:after="0" w:line="259" w:lineRule="auto"/>
              <w:ind w:left="22" w:firstLine="0"/>
              <w:jc w:val="center"/>
              <w:rPr>
                <w:color w:val="auto"/>
                <w:szCs w:val="22"/>
              </w:rPr>
            </w:pPr>
            <w:r w:rsidRPr="0066589D">
              <w:rPr>
                <w:color w:val="auto"/>
                <w:szCs w:val="22"/>
              </w:rPr>
              <w:t xml:space="preserve">Statutory </w:t>
            </w:r>
          </w:p>
        </w:tc>
      </w:tr>
      <w:tr w:rsidR="004E7F6A" w14:paraId="4ADE5720" w14:textId="77777777" w:rsidTr="0066589D">
        <w:trPr>
          <w:trHeight w:val="274"/>
        </w:trPr>
        <w:tc>
          <w:tcPr>
            <w:tcW w:w="5530" w:type="dxa"/>
            <w:tcBorders>
              <w:top w:val="single" w:sz="4" w:space="0" w:color="595959"/>
              <w:left w:val="single" w:sz="4" w:space="0" w:color="595959"/>
              <w:bottom w:val="single" w:sz="4" w:space="0" w:color="595959"/>
              <w:right w:val="single" w:sz="4" w:space="0" w:color="595959"/>
            </w:tcBorders>
          </w:tcPr>
          <w:p w14:paraId="24BD7357" w14:textId="77777777" w:rsidR="004E7F6A" w:rsidRPr="0066589D" w:rsidRDefault="00981FD9">
            <w:pPr>
              <w:spacing w:after="0" w:line="259" w:lineRule="auto"/>
              <w:ind w:left="0" w:firstLine="0"/>
              <w:rPr>
                <w:color w:val="auto"/>
                <w:szCs w:val="22"/>
              </w:rPr>
            </w:pPr>
            <w:r w:rsidRPr="0066589D">
              <w:rPr>
                <w:color w:val="auto"/>
                <w:szCs w:val="22"/>
              </w:rPr>
              <w:t xml:space="preserve">Responsible Management Committee (MC) </w:t>
            </w:r>
          </w:p>
        </w:tc>
        <w:tc>
          <w:tcPr>
            <w:tcW w:w="4355" w:type="dxa"/>
            <w:tcBorders>
              <w:top w:val="single" w:sz="4" w:space="0" w:color="595959"/>
              <w:left w:val="single" w:sz="4" w:space="0" w:color="595959"/>
              <w:bottom w:val="single" w:sz="4" w:space="0" w:color="595959"/>
              <w:right w:val="single" w:sz="4" w:space="0" w:color="595959"/>
            </w:tcBorders>
          </w:tcPr>
          <w:p w14:paraId="12FE8FC6" w14:textId="77777777" w:rsidR="004E7F6A" w:rsidRPr="0066589D" w:rsidRDefault="00981FD9">
            <w:pPr>
              <w:spacing w:after="0" w:line="259" w:lineRule="auto"/>
              <w:ind w:left="15" w:firstLine="0"/>
              <w:jc w:val="center"/>
              <w:rPr>
                <w:color w:val="auto"/>
                <w:szCs w:val="22"/>
              </w:rPr>
            </w:pPr>
            <w:r w:rsidRPr="0066589D">
              <w:rPr>
                <w:color w:val="auto"/>
                <w:szCs w:val="22"/>
              </w:rPr>
              <w:t xml:space="preserve">Curriculum </w:t>
            </w:r>
          </w:p>
        </w:tc>
      </w:tr>
      <w:tr w:rsidR="004E7F6A" w14:paraId="18A0DE23" w14:textId="77777777" w:rsidTr="0066589D">
        <w:trPr>
          <w:trHeight w:val="274"/>
        </w:trPr>
        <w:tc>
          <w:tcPr>
            <w:tcW w:w="5530" w:type="dxa"/>
            <w:tcBorders>
              <w:top w:val="single" w:sz="4" w:space="0" w:color="595959"/>
              <w:left w:val="single" w:sz="4" w:space="0" w:color="595959"/>
              <w:bottom w:val="single" w:sz="4" w:space="0" w:color="595959"/>
              <w:right w:val="single" w:sz="4" w:space="0" w:color="595959"/>
            </w:tcBorders>
          </w:tcPr>
          <w:p w14:paraId="15926DDB" w14:textId="77777777" w:rsidR="004E7F6A" w:rsidRPr="0066589D" w:rsidRDefault="00981FD9">
            <w:pPr>
              <w:spacing w:after="0" w:line="259" w:lineRule="auto"/>
              <w:ind w:left="0" w:firstLine="0"/>
              <w:rPr>
                <w:color w:val="auto"/>
                <w:szCs w:val="22"/>
              </w:rPr>
            </w:pPr>
            <w:r w:rsidRPr="0066589D">
              <w:rPr>
                <w:color w:val="auto"/>
                <w:szCs w:val="22"/>
              </w:rPr>
              <w:t xml:space="preserve">Responsible Person  </w:t>
            </w:r>
          </w:p>
        </w:tc>
        <w:tc>
          <w:tcPr>
            <w:tcW w:w="4355" w:type="dxa"/>
            <w:tcBorders>
              <w:top w:val="single" w:sz="4" w:space="0" w:color="595959"/>
              <w:left w:val="single" w:sz="4" w:space="0" w:color="595959"/>
              <w:bottom w:val="single" w:sz="4" w:space="0" w:color="595959"/>
              <w:right w:val="single" w:sz="4" w:space="0" w:color="595959"/>
            </w:tcBorders>
          </w:tcPr>
          <w:p w14:paraId="2D8D1665" w14:textId="3969F118" w:rsidR="004E7F6A" w:rsidRPr="0066589D" w:rsidRDefault="00981FD9">
            <w:pPr>
              <w:spacing w:after="0" w:line="259" w:lineRule="auto"/>
              <w:ind w:left="18" w:firstLine="0"/>
              <w:jc w:val="center"/>
              <w:rPr>
                <w:color w:val="auto"/>
                <w:szCs w:val="22"/>
              </w:rPr>
            </w:pPr>
            <w:r w:rsidRPr="0066589D">
              <w:rPr>
                <w:color w:val="auto"/>
                <w:szCs w:val="22"/>
              </w:rPr>
              <w:t>Headteacher</w:t>
            </w:r>
          </w:p>
        </w:tc>
      </w:tr>
      <w:tr w:rsidR="004E7F6A" w14:paraId="1129A390" w14:textId="77777777" w:rsidTr="0066589D">
        <w:trPr>
          <w:trHeight w:val="274"/>
        </w:trPr>
        <w:tc>
          <w:tcPr>
            <w:tcW w:w="5530" w:type="dxa"/>
            <w:tcBorders>
              <w:top w:val="single" w:sz="4" w:space="0" w:color="595959"/>
              <w:left w:val="single" w:sz="4" w:space="0" w:color="595959"/>
              <w:bottom w:val="single" w:sz="4" w:space="0" w:color="595959"/>
              <w:right w:val="single" w:sz="4" w:space="0" w:color="595959"/>
            </w:tcBorders>
          </w:tcPr>
          <w:p w14:paraId="6E769617" w14:textId="77777777" w:rsidR="004E7F6A" w:rsidRPr="0066589D" w:rsidRDefault="00981FD9">
            <w:pPr>
              <w:spacing w:after="0" w:line="259" w:lineRule="auto"/>
              <w:ind w:left="0" w:firstLine="0"/>
              <w:rPr>
                <w:color w:val="auto"/>
                <w:szCs w:val="22"/>
              </w:rPr>
            </w:pPr>
            <w:r w:rsidRPr="0066589D">
              <w:rPr>
                <w:color w:val="auto"/>
                <w:szCs w:val="22"/>
              </w:rPr>
              <w:t xml:space="preserve">To Review Date  </w:t>
            </w:r>
          </w:p>
        </w:tc>
        <w:tc>
          <w:tcPr>
            <w:tcW w:w="4355" w:type="dxa"/>
            <w:tcBorders>
              <w:top w:val="single" w:sz="4" w:space="0" w:color="595959"/>
              <w:left w:val="single" w:sz="4" w:space="0" w:color="595959"/>
              <w:bottom w:val="single" w:sz="4" w:space="0" w:color="595959"/>
              <w:right w:val="single" w:sz="4" w:space="0" w:color="595959"/>
            </w:tcBorders>
          </w:tcPr>
          <w:p w14:paraId="5668E518" w14:textId="5D901022" w:rsidR="004E7F6A" w:rsidRPr="0066589D" w:rsidRDefault="002052D8">
            <w:pPr>
              <w:spacing w:after="0" w:line="259" w:lineRule="auto"/>
              <w:ind w:left="14" w:firstLine="0"/>
              <w:jc w:val="center"/>
              <w:rPr>
                <w:color w:val="auto"/>
                <w:szCs w:val="22"/>
              </w:rPr>
            </w:pPr>
            <w:r>
              <w:rPr>
                <w:color w:val="auto"/>
                <w:szCs w:val="22"/>
              </w:rPr>
              <w:t>January 2027</w:t>
            </w:r>
          </w:p>
        </w:tc>
      </w:tr>
      <w:tr w:rsidR="004E7F6A" w14:paraId="36A22565" w14:textId="77777777" w:rsidTr="0066589D">
        <w:trPr>
          <w:trHeight w:val="274"/>
        </w:trPr>
        <w:tc>
          <w:tcPr>
            <w:tcW w:w="5530" w:type="dxa"/>
            <w:tcBorders>
              <w:top w:val="single" w:sz="4" w:space="0" w:color="595959"/>
              <w:left w:val="single" w:sz="4" w:space="0" w:color="595959"/>
              <w:bottom w:val="single" w:sz="4" w:space="0" w:color="595959"/>
              <w:right w:val="single" w:sz="4" w:space="0" w:color="595959"/>
            </w:tcBorders>
          </w:tcPr>
          <w:p w14:paraId="057476A0" w14:textId="77777777" w:rsidR="004E7F6A" w:rsidRPr="0066589D" w:rsidRDefault="00981FD9">
            <w:pPr>
              <w:spacing w:after="0" w:line="259" w:lineRule="auto"/>
              <w:ind w:left="0" w:firstLine="0"/>
              <w:rPr>
                <w:color w:val="auto"/>
                <w:szCs w:val="22"/>
              </w:rPr>
            </w:pPr>
            <w:r w:rsidRPr="0066589D">
              <w:rPr>
                <w:color w:val="auto"/>
                <w:szCs w:val="22"/>
              </w:rPr>
              <w:t xml:space="preserve">Last Amended Date  </w:t>
            </w:r>
          </w:p>
        </w:tc>
        <w:tc>
          <w:tcPr>
            <w:tcW w:w="4355" w:type="dxa"/>
            <w:tcBorders>
              <w:top w:val="single" w:sz="4" w:space="0" w:color="595959"/>
              <w:left w:val="single" w:sz="4" w:space="0" w:color="595959"/>
              <w:bottom w:val="single" w:sz="4" w:space="0" w:color="595959"/>
              <w:right w:val="single" w:sz="4" w:space="0" w:color="595959"/>
            </w:tcBorders>
          </w:tcPr>
          <w:p w14:paraId="5FF78B26" w14:textId="46745604" w:rsidR="004E7F6A" w:rsidRPr="0066589D" w:rsidRDefault="002052D8">
            <w:pPr>
              <w:spacing w:after="0" w:line="259" w:lineRule="auto"/>
              <w:ind w:left="14" w:firstLine="0"/>
              <w:jc w:val="center"/>
              <w:rPr>
                <w:color w:val="auto"/>
                <w:szCs w:val="22"/>
              </w:rPr>
            </w:pPr>
            <w:r>
              <w:rPr>
                <w:color w:val="auto"/>
                <w:szCs w:val="22"/>
              </w:rPr>
              <w:t>January 2026</w:t>
            </w:r>
          </w:p>
        </w:tc>
      </w:tr>
      <w:tr w:rsidR="002052D8" w14:paraId="54D97BF5" w14:textId="77777777" w:rsidTr="0066589D">
        <w:trPr>
          <w:trHeight w:val="274"/>
        </w:trPr>
        <w:tc>
          <w:tcPr>
            <w:tcW w:w="5530" w:type="dxa"/>
            <w:tcBorders>
              <w:top w:val="single" w:sz="4" w:space="0" w:color="595959"/>
              <w:left w:val="single" w:sz="4" w:space="0" w:color="595959"/>
              <w:bottom w:val="single" w:sz="4" w:space="0" w:color="595959"/>
              <w:right w:val="single" w:sz="4" w:space="0" w:color="595959"/>
            </w:tcBorders>
          </w:tcPr>
          <w:p w14:paraId="2BFA5B21" w14:textId="00160B03" w:rsidR="002052D8" w:rsidRPr="0066589D" w:rsidRDefault="002052D8">
            <w:pPr>
              <w:spacing w:after="0" w:line="259" w:lineRule="auto"/>
              <w:ind w:left="0" w:firstLine="0"/>
              <w:rPr>
                <w:color w:val="auto"/>
                <w:szCs w:val="22"/>
              </w:rPr>
            </w:pPr>
            <w:r>
              <w:rPr>
                <w:color w:val="auto"/>
                <w:szCs w:val="22"/>
              </w:rPr>
              <w:t>Agreed by Governors</w:t>
            </w:r>
          </w:p>
        </w:tc>
        <w:tc>
          <w:tcPr>
            <w:tcW w:w="4355" w:type="dxa"/>
            <w:tcBorders>
              <w:top w:val="single" w:sz="4" w:space="0" w:color="595959"/>
              <w:left w:val="single" w:sz="4" w:space="0" w:color="595959"/>
              <w:bottom w:val="single" w:sz="4" w:space="0" w:color="595959"/>
              <w:right w:val="single" w:sz="4" w:space="0" w:color="595959"/>
            </w:tcBorders>
          </w:tcPr>
          <w:p w14:paraId="3E86CFAA" w14:textId="3C803029" w:rsidR="002052D8" w:rsidRDefault="002052D8">
            <w:pPr>
              <w:spacing w:after="0" w:line="259" w:lineRule="auto"/>
              <w:ind w:left="14" w:firstLine="0"/>
              <w:jc w:val="center"/>
              <w:rPr>
                <w:color w:val="auto"/>
                <w:szCs w:val="22"/>
              </w:rPr>
            </w:pPr>
            <w:r>
              <w:rPr>
                <w:color w:val="auto"/>
                <w:szCs w:val="22"/>
              </w:rPr>
              <w:t>January 2026</w:t>
            </w:r>
          </w:p>
        </w:tc>
      </w:tr>
    </w:tbl>
    <w:p w14:paraId="05815F73" w14:textId="77777777" w:rsidR="004E7F6A" w:rsidRDefault="00981FD9">
      <w:pPr>
        <w:spacing w:after="0" w:line="259" w:lineRule="auto"/>
        <w:ind w:left="0" w:firstLine="0"/>
      </w:pPr>
      <w:r>
        <w:rPr>
          <w:b/>
          <w:color w:val="1F497D"/>
          <w:sz w:val="28"/>
        </w:rPr>
        <w:t xml:space="preserve"> </w:t>
      </w:r>
    </w:p>
    <w:p w14:paraId="4F376464" w14:textId="77777777" w:rsidR="004E7F6A" w:rsidRPr="00F95012" w:rsidRDefault="00981FD9">
      <w:pPr>
        <w:pStyle w:val="Heading2"/>
        <w:ind w:left="-5"/>
        <w:rPr>
          <w:color w:val="153D63" w:themeColor="text2" w:themeTint="E6"/>
        </w:rPr>
      </w:pPr>
      <w:r w:rsidRPr="00F95012">
        <w:rPr>
          <w:color w:val="153D63" w:themeColor="text2" w:themeTint="E6"/>
        </w:rPr>
        <w:t xml:space="preserve">Rationale </w:t>
      </w:r>
    </w:p>
    <w:p w14:paraId="1B133137" w14:textId="77777777" w:rsidR="004E7F6A" w:rsidRDefault="00981FD9">
      <w:pPr>
        <w:spacing w:after="0" w:line="259" w:lineRule="auto"/>
        <w:ind w:left="0" w:firstLine="0"/>
      </w:pPr>
      <w:r>
        <w:t xml:space="preserve"> </w:t>
      </w:r>
    </w:p>
    <w:p w14:paraId="4A53B923" w14:textId="4F83AF71" w:rsidR="004E7F6A" w:rsidRDefault="00981FD9">
      <w:pPr>
        <w:ind w:right="50"/>
      </w:pPr>
      <w:r>
        <w:t xml:space="preserve">In the event of </w:t>
      </w:r>
      <w:r w:rsidR="00D4774A">
        <w:t>a HPRS centre</w:t>
      </w:r>
      <w:r>
        <w:t xml:space="preserve"> closure, </w:t>
      </w:r>
      <w:r w:rsidR="00D4774A">
        <w:t>HPRS</w:t>
      </w:r>
      <w:r>
        <w:t xml:space="preserve"> is committed to providing continuity of education to its </w:t>
      </w:r>
      <w:r w:rsidR="00F76E60">
        <w:t>students</w:t>
      </w:r>
      <w:r>
        <w:t xml:space="preserve"> and will do so through a process of remote (distance) learning. Extensive remote learning would apply particularly in a situation in which the </w:t>
      </w:r>
      <w:r w:rsidR="00B4741B">
        <w:t>centre or centres</w:t>
      </w:r>
      <w:r>
        <w:t xml:space="preserve"> is closed for an extended </w:t>
      </w:r>
      <w:r w:rsidR="001003CC">
        <w:t>period</w:t>
      </w:r>
      <w:r>
        <w:t xml:space="preserve">, but a high proportion of </w:t>
      </w:r>
      <w:r w:rsidR="00F76E60">
        <w:t>students</w:t>
      </w:r>
      <w:r>
        <w:t xml:space="preserve"> and teachers are healthy, and able to work as normal from home.  </w:t>
      </w:r>
    </w:p>
    <w:p w14:paraId="5670C35F" w14:textId="77777777" w:rsidR="001F533E" w:rsidRDefault="001F533E">
      <w:pPr>
        <w:ind w:right="50"/>
      </w:pPr>
    </w:p>
    <w:p w14:paraId="161F9713" w14:textId="3F5FD497" w:rsidR="001F533E" w:rsidRDefault="001F533E">
      <w:pPr>
        <w:ind w:right="50"/>
      </w:pPr>
      <w:r>
        <w:t xml:space="preserve">This policy </w:t>
      </w:r>
      <w:r w:rsidR="00C05DD6">
        <w:t>takes account of</w:t>
      </w:r>
      <w:r w:rsidR="002B19A6">
        <w:t xml:space="preserve"> the </w:t>
      </w:r>
      <w:r w:rsidR="00AA0A45">
        <w:t>guidance</w:t>
      </w:r>
      <w:r w:rsidR="002B19A6">
        <w:t xml:space="preserve"> f</w:t>
      </w:r>
      <w:r w:rsidR="00B4741B">
        <w:t>ro</w:t>
      </w:r>
      <w:r w:rsidR="002B19A6">
        <w:t>m the Department for Education</w:t>
      </w:r>
      <w:r w:rsidR="003D4CAE">
        <w:t xml:space="preserve"> and Ofsted</w:t>
      </w:r>
      <w:r w:rsidR="00AA0A45">
        <w:t xml:space="preserve"> on providing high quality</w:t>
      </w:r>
      <w:r w:rsidR="00D72A01">
        <w:t xml:space="preserve"> and safe</w:t>
      </w:r>
      <w:r w:rsidR="00AA0A45">
        <w:t xml:space="preserve"> remote education. </w:t>
      </w:r>
    </w:p>
    <w:p w14:paraId="2A39D109" w14:textId="77777777" w:rsidR="00172140" w:rsidRDefault="00172140">
      <w:pPr>
        <w:ind w:right="50"/>
      </w:pPr>
    </w:p>
    <w:p w14:paraId="15239BBD" w14:textId="2E99968A" w:rsidR="003E2D1C" w:rsidRDefault="00D21F98">
      <w:pPr>
        <w:spacing w:after="0" w:line="259" w:lineRule="auto"/>
        <w:ind w:left="0" w:firstLine="0"/>
      </w:pPr>
      <w:hyperlink r:id="rId8" w:history="1">
        <w:r w:rsidRPr="00D21F98">
          <w:rPr>
            <w:color w:val="0000FF"/>
            <w:u w:val="single"/>
          </w:rPr>
          <w:t>Providing remote education: guidance for s</w:t>
        </w:r>
        <w:r w:rsidRPr="00D21F98">
          <w:rPr>
            <w:color w:val="0000FF"/>
            <w:u w:val="single"/>
          </w:rPr>
          <w:t>c</w:t>
        </w:r>
        <w:r w:rsidRPr="00D21F98">
          <w:rPr>
            <w:color w:val="0000FF"/>
            <w:u w:val="single"/>
          </w:rPr>
          <w:t>hools - GOV.UK</w:t>
        </w:r>
      </w:hyperlink>
    </w:p>
    <w:p w14:paraId="184387FE" w14:textId="77777777" w:rsidR="00D72A01" w:rsidRDefault="00D72A01">
      <w:pPr>
        <w:spacing w:after="0" w:line="259" w:lineRule="auto"/>
        <w:ind w:left="0" w:firstLine="0"/>
      </w:pPr>
    </w:p>
    <w:p w14:paraId="25311973" w14:textId="356DC841" w:rsidR="00D72A01" w:rsidRDefault="00D72A01">
      <w:pPr>
        <w:spacing w:after="0" w:line="259" w:lineRule="auto"/>
        <w:ind w:left="0" w:firstLine="0"/>
      </w:pPr>
      <w:hyperlink r:id="rId9" w:history="1">
        <w:r w:rsidRPr="00D72A01">
          <w:rPr>
            <w:rStyle w:val="Hyperlink"/>
          </w:rPr>
          <w:t>Safeguarding and remote education - GOV</w:t>
        </w:r>
        <w:r w:rsidRPr="00D72A01">
          <w:rPr>
            <w:rStyle w:val="Hyperlink"/>
          </w:rPr>
          <w:t>.</w:t>
        </w:r>
        <w:r w:rsidRPr="00D72A01">
          <w:rPr>
            <w:rStyle w:val="Hyperlink"/>
          </w:rPr>
          <w:t>UK</w:t>
        </w:r>
      </w:hyperlink>
    </w:p>
    <w:p w14:paraId="05C01C57" w14:textId="77777777" w:rsidR="003D4CAE" w:rsidRDefault="003D4CAE">
      <w:pPr>
        <w:spacing w:after="0" w:line="259" w:lineRule="auto"/>
        <w:ind w:left="0" w:firstLine="0"/>
      </w:pPr>
    </w:p>
    <w:p w14:paraId="0224BA5D" w14:textId="6F1F2015" w:rsidR="003D4CAE" w:rsidRDefault="003D4CAE">
      <w:pPr>
        <w:spacing w:after="0" w:line="259" w:lineRule="auto"/>
        <w:ind w:left="0" w:firstLine="0"/>
      </w:pPr>
      <w:hyperlink r:id="rId10" w:history="1">
        <w:r w:rsidRPr="003D4CAE">
          <w:rPr>
            <w:color w:val="0000FF"/>
            <w:u w:val="single"/>
          </w:rPr>
          <w:t xml:space="preserve">What's working well in remote education - </w:t>
        </w:r>
        <w:r w:rsidRPr="003D4CAE">
          <w:rPr>
            <w:color w:val="0000FF"/>
            <w:u w:val="single"/>
          </w:rPr>
          <w:t>G</w:t>
        </w:r>
        <w:r w:rsidRPr="003D4CAE">
          <w:rPr>
            <w:color w:val="0000FF"/>
            <w:u w:val="single"/>
          </w:rPr>
          <w:t>OV.UK</w:t>
        </w:r>
      </w:hyperlink>
    </w:p>
    <w:p w14:paraId="0A42C6F3" w14:textId="77777777" w:rsidR="00CC6A90" w:rsidRDefault="00CC6A90">
      <w:pPr>
        <w:spacing w:after="0" w:line="259" w:lineRule="auto"/>
        <w:ind w:left="0" w:firstLine="0"/>
      </w:pPr>
    </w:p>
    <w:p w14:paraId="5CEA65C4" w14:textId="40D1294B" w:rsidR="00CC6A90" w:rsidRDefault="00DA1167">
      <w:pPr>
        <w:spacing w:after="0" w:line="259" w:lineRule="auto"/>
        <w:ind w:left="0" w:firstLine="0"/>
      </w:pPr>
      <w:hyperlink r:id="rId11" w:history="1">
        <w:r w:rsidRPr="00DA1167">
          <w:rPr>
            <w:color w:val="0000FF"/>
            <w:u w:val="single"/>
          </w:rPr>
          <w:t>Education for children with health needs who</w:t>
        </w:r>
        <w:r w:rsidRPr="00DA1167">
          <w:rPr>
            <w:color w:val="0000FF"/>
            <w:u w:val="single"/>
          </w:rPr>
          <w:t xml:space="preserve"> </w:t>
        </w:r>
        <w:r w:rsidRPr="00DA1167">
          <w:rPr>
            <w:color w:val="0000FF"/>
            <w:u w:val="single"/>
          </w:rPr>
          <w:t>cannot attend school - GOV.UK</w:t>
        </w:r>
      </w:hyperlink>
    </w:p>
    <w:p w14:paraId="42E01D7D" w14:textId="7C35D036" w:rsidR="004E7F6A" w:rsidRDefault="004E7F6A">
      <w:pPr>
        <w:spacing w:after="0" w:line="259" w:lineRule="auto"/>
        <w:ind w:left="0" w:firstLine="0"/>
      </w:pPr>
    </w:p>
    <w:p w14:paraId="2AD82405" w14:textId="2188C240" w:rsidR="004E7F6A" w:rsidRDefault="00981FD9">
      <w:pPr>
        <w:spacing w:after="50"/>
        <w:ind w:right="50"/>
      </w:pPr>
      <w:r>
        <w:t xml:space="preserve">Remote learning may also be appropriate in situations when </w:t>
      </w:r>
      <w:r w:rsidR="00B4741B">
        <w:t>students</w:t>
      </w:r>
      <w:r>
        <w:t xml:space="preserve">, in agreement with the </w:t>
      </w:r>
      <w:r w:rsidR="001003CC">
        <w:t>centre leaders</w:t>
      </w:r>
      <w:r>
        <w:t>, have a period of absence but are able to work at home, at least to some extent. This may apply where a student may have a longer term</w:t>
      </w:r>
      <w:r w:rsidR="001003CC">
        <w:t xml:space="preserve"> – physical or mental</w:t>
      </w:r>
      <w:r>
        <w:t xml:space="preserve"> illness, assuming </w:t>
      </w:r>
      <w:r w:rsidR="001003CC">
        <w:t>students</w:t>
      </w:r>
      <w:r>
        <w:t xml:space="preserve"> are able to complete </w:t>
      </w:r>
      <w:r w:rsidR="00422DAE">
        <w:t>schoolwork</w:t>
      </w:r>
      <w:r>
        <w:t xml:space="preserve"> at home. Another relevant instance would be if, following an infectious disease outbreak, </w:t>
      </w:r>
      <w:r w:rsidR="001003CC">
        <w:t>students</w:t>
      </w:r>
      <w:r>
        <w:t xml:space="preserve"> are self- isolating at home but are not suffering with any symptoms of disease.   </w:t>
      </w:r>
    </w:p>
    <w:p w14:paraId="5202C3CF" w14:textId="77777777" w:rsidR="00E87916" w:rsidRDefault="00E87916">
      <w:pPr>
        <w:spacing w:after="50"/>
        <w:ind w:right="50"/>
      </w:pPr>
    </w:p>
    <w:p w14:paraId="6B456C41" w14:textId="5D1CBB9E" w:rsidR="00E87916" w:rsidRDefault="00221777" w:rsidP="00E87916">
      <w:pPr>
        <w:spacing w:after="50"/>
        <w:ind w:left="0" w:right="50" w:firstLine="0"/>
        <w:rPr>
          <w:b/>
          <w:bCs/>
          <w:color w:val="153D63" w:themeColor="text2" w:themeTint="E6"/>
          <w:sz w:val="28"/>
          <w:szCs w:val="32"/>
        </w:rPr>
      </w:pPr>
      <w:r w:rsidRPr="00F95012">
        <w:rPr>
          <w:b/>
          <w:bCs/>
          <w:color w:val="153D63" w:themeColor="text2" w:themeTint="E6"/>
          <w:sz w:val="28"/>
          <w:szCs w:val="32"/>
        </w:rPr>
        <w:t>Prioritising Attendance</w:t>
      </w:r>
    </w:p>
    <w:p w14:paraId="4FCB7DD0" w14:textId="77777777" w:rsidR="00F95012" w:rsidRDefault="00F95012" w:rsidP="00E87916">
      <w:pPr>
        <w:spacing w:after="50"/>
        <w:ind w:left="0" w:right="50" w:firstLine="0"/>
        <w:rPr>
          <w:color w:val="153D63" w:themeColor="text2" w:themeTint="E6"/>
        </w:rPr>
      </w:pPr>
    </w:p>
    <w:p w14:paraId="27AF998C" w14:textId="0A7CABE0" w:rsidR="00F95012" w:rsidRPr="00C4710D" w:rsidRDefault="00AD23DB" w:rsidP="00E87916">
      <w:pPr>
        <w:spacing w:after="50"/>
        <w:ind w:left="0" w:right="50" w:firstLine="0"/>
        <w:rPr>
          <w:color w:val="auto"/>
        </w:rPr>
      </w:pPr>
      <w:r w:rsidRPr="00C4710D">
        <w:rPr>
          <w:color w:val="auto"/>
        </w:rPr>
        <w:t xml:space="preserve">Attendance is essential for students to get the most out of their </w:t>
      </w:r>
      <w:r w:rsidR="00C4710D" w:rsidRPr="00C4710D">
        <w:rPr>
          <w:color w:val="auto"/>
        </w:rPr>
        <w:t xml:space="preserve">school experience, including for their attainment, wellbeing and wider life chances. </w:t>
      </w:r>
      <w:r w:rsidR="00EC0343">
        <w:rPr>
          <w:color w:val="auto"/>
        </w:rPr>
        <w:t xml:space="preserve">Remote education is not seen </w:t>
      </w:r>
      <w:r w:rsidR="00E129F1">
        <w:rPr>
          <w:color w:val="auto"/>
        </w:rPr>
        <w:t xml:space="preserve">as an equal to attendance at school, but it is used when the alternative would be no education at all. </w:t>
      </w:r>
      <w:r w:rsidR="004407C6">
        <w:rPr>
          <w:color w:val="auto"/>
        </w:rPr>
        <w:t xml:space="preserve">Remote education can have the benefit of allowing </w:t>
      </w:r>
      <w:r w:rsidR="00B96BC9">
        <w:rPr>
          <w:color w:val="auto"/>
        </w:rPr>
        <w:t>absent</w:t>
      </w:r>
      <w:r w:rsidR="004407C6">
        <w:rPr>
          <w:color w:val="auto"/>
        </w:rPr>
        <w:t xml:space="preserve"> students </w:t>
      </w:r>
      <w:r w:rsidR="00B96BC9">
        <w:rPr>
          <w:color w:val="auto"/>
        </w:rPr>
        <w:t xml:space="preserve">to keep on track with their education and stay connected with their teachers and peers. </w:t>
      </w:r>
    </w:p>
    <w:p w14:paraId="40EAA4F7" w14:textId="77777777" w:rsidR="004E7F6A" w:rsidRDefault="00981FD9">
      <w:pPr>
        <w:spacing w:after="0" w:line="259" w:lineRule="auto"/>
        <w:ind w:left="0" w:firstLine="0"/>
      </w:pPr>
      <w:r>
        <w:rPr>
          <w:b/>
          <w:color w:val="1F497D"/>
          <w:sz w:val="28"/>
        </w:rPr>
        <w:t xml:space="preserve"> </w:t>
      </w:r>
    </w:p>
    <w:p w14:paraId="04C766B5" w14:textId="28DA1510" w:rsidR="004E7F6A" w:rsidRPr="00F95012" w:rsidRDefault="00981FD9">
      <w:pPr>
        <w:pStyle w:val="Heading2"/>
        <w:ind w:left="-5"/>
        <w:rPr>
          <w:color w:val="153D63" w:themeColor="text2" w:themeTint="E6"/>
        </w:rPr>
      </w:pPr>
      <w:r w:rsidRPr="00F95012">
        <w:rPr>
          <w:color w:val="153D63" w:themeColor="text2" w:themeTint="E6"/>
        </w:rPr>
        <w:lastRenderedPageBreak/>
        <w:t xml:space="preserve">Remote Learning for Individual </w:t>
      </w:r>
      <w:r w:rsidR="009452EB">
        <w:rPr>
          <w:color w:val="153D63" w:themeColor="text2" w:themeTint="E6"/>
        </w:rPr>
        <w:t>Students</w:t>
      </w:r>
      <w:r w:rsidRPr="00F95012">
        <w:rPr>
          <w:b w:val="0"/>
          <w:color w:val="153D63" w:themeColor="text2" w:themeTint="E6"/>
          <w:sz w:val="22"/>
        </w:rPr>
        <w:t xml:space="preserve"> </w:t>
      </w:r>
    </w:p>
    <w:p w14:paraId="70BBF276" w14:textId="77777777" w:rsidR="004E7F6A" w:rsidRDefault="00981FD9">
      <w:pPr>
        <w:spacing w:after="0" w:line="259" w:lineRule="auto"/>
        <w:ind w:left="0" w:firstLine="0"/>
      </w:pPr>
      <w:r>
        <w:t xml:space="preserve"> </w:t>
      </w:r>
    </w:p>
    <w:p w14:paraId="0CA18984" w14:textId="7E6347AA" w:rsidR="00FB2EC3" w:rsidRPr="00FB2EC3" w:rsidRDefault="00FB2EC3" w:rsidP="00FB2EC3">
      <w:pPr>
        <w:shd w:val="clear" w:color="auto" w:fill="FFFFFF"/>
        <w:spacing w:after="300" w:line="240" w:lineRule="auto"/>
        <w:ind w:left="0" w:firstLine="0"/>
        <w:rPr>
          <w:rFonts w:eastAsia="Times New Roman"/>
          <w:color w:val="0B0C0C"/>
          <w:kern w:val="0"/>
          <w:szCs w:val="22"/>
          <w14:ligatures w14:val="none"/>
        </w:rPr>
      </w:pPr>
      <w:r w:rsidRPr="00FB2EC3">
        <w:rPr>
          <w:rFonts w:eastAsia="Times New Roman"/>
          <w:color w:val="0B0C0C"/>
          <w:kern w:val="0"/>
          <w:szCs w:val="22"/>
          <w14:ligatures w14:val="none"/>
        </w:rPr>
        <w:t xml:space="preserve">There should only be limited circumstances where a </w:t>
      </w:r>
      <w:r>
        <w:rPr>
          <w:rFonts w:eastAsia="Times New Roman"/>
          <w:color w:val="0B0C0C"/>
          <w:kern w:val="0"/>
          <w:szCs w:val="22"/>
          <w14:ligatures w14:val="none"/>
        </w:rPr>
        <w:t>student</w:t>
      </w:r>
      <w:r w:rsidRPr="00FB2EC3">
        <w:rPr>
          <w:rFonts w:eastAsia="Times New Roman"/>
          <w:color w:val="0B0C0C"/>
          <w:kern w:val="0"/>
          <w:szCs w:val="22"/>
          <w14:ligatures w14:val="none"/>
        </w:rPr>
        <w:t xml:space="preserve"> is unable to attend school but is able and well enough to continue their education remotely. These circumstances should only involve a short-term absence and might include pupils:</w:t>
      </w:r>
    </w:p>
    <w:p w14:paraId="2C2531F8" w14:textId="77777777" w:rsidR="00FB2EC3" w:rsidRPr="00FB2EC3" w:rsidRDefault="00FB2EC3" w:rsidP="00FB2EC3">
      <w:pPr>
        <w:numPr>
          <w:ilvl w:val="0"/>
          <w:numId w:val="8"/>
        </w:numPr>
        <w:shd w:val="clear" w:color="auto" w:fill="FFFFFF"/>
        <w:spacing w:after="150" w:line="240" w:lineRule="auto"/>
        <w:ind w:left="1020"/>
        <w:rPr>
          <w:rFonts w:eastAsia="Times New Roman"/>
          <w:color w:val="0B0C0C"/>
          <w:kern w:val="0"/>
          <w:szCs w:val="22"/>
          <w14:ligatures w14:val="none"/>
        </w:rPr>
      </w:pPr>
      <w:r w:rsidRPr="00FB2EC3">
        <w:rPr>
          <w:rFonts w:eastAsia="Times New Roman"/>
          <w:color w:val="0B0C0C"/>
          <w:kern w:val="0"/>
          <w:szCs w:val="22"/>
          <w14:ligatures w14:val="none"/>
        </w:rPr>
        <w:t>recovering from short- term infectious illnesses</w:t>
      </w:r>
    </w:p>
    <w:p w14:paraId="29FAC698" w14:textId="77777777" w:rsidR="00FB2EC3" w:rsidRPr="00FB2EC3" w:rsidRDefault="00FB2EC3" w:rsidP="00FB2EC3">
      <w:pPr>
        <w:numPr>
          <w:ilvl w:val="0"/>
          <w:numId w:val="8"/>
        </w:numPr>
        <w:shd w:val="clear" w:color="auto" w:fill="FFFFFF"/>
        <w:spacing w:after="150" w:line="240" w:lineRule="auto"/>
        <w:ind w:left="1020"/>
        <w:rPr>
          <w:rFonts w:eastAsia="Times New Roman"/>
          <w:color w:val="0B0C0C"/>
          <w:kern w:val="0"/>
          <w:szCs w:val="22"/>
          <w14:ligatures w14:val="none"/>
        </w:rPr>
      </w:pPr>
      <w:r w:rsidRPr="00FB2EC3">
        <w:rPr>
          <w:rFonts w:eastAsia="Times New Roman"/>
          <w:color w:val="0B0C0C"/>
          <w:kern w:val="0"/>
          <w:szCs w:val="22"/>
          <w14:ligatures w14:val="none"/>
        </w:rPr>
        <w:t>preparing for or recovering from some operations</w:t>
      </w:r>
    </w:p>
    <w:p w14:paraId="14A18459" w14:textId="77777777" w:rsidR="00FB2EC3" w:rsidRPr="00FB2EC3" w:rsidRDefault="00FB2EC3" w:rsidP="00FB2EC3">
      <w:pPr>
        <w:numPr>
          <w:ilvl w:val="0"/>
          <w:numId w:val="8"/>
        </w:numPr>
        <w:shd w:val="clear" w:color="auto" w:fill="FFFFFF"/>
        <w:spacing w:after="150" w:line="240" w:lineRule="auto"/>
        <w:ind w:left="1020"/>
        <w:rPr>
          <w:rFonts w:eastAsia="Times New Roman"/>
          <w:color w:val="0B0C0C"/>
          <w:kern w:val="0"/>
          <w:szCs w:val="22"/>
          <w14:ligatures w14:val="none"/>
        </w:rPr>
      </w:pPr>
      <w:r w:rsidRPr="00FB2EC3">
        <w:rPr>
          <w:rFonts w:eastAsia="Times New Roman"/>
          <w:color w:val="0B0C0C"/>
          <w:kern w:val="0"/>
          <w:szCs w:val="22"/>
          <w14:ligatures w14:val="none"/>
        </w:rPr>
        <w:t>recovering from injuries where attendance might inhibit recovery</w:t>
      </w:r>
    </w:p>
    <w:p w14:paraId="7C98A49B" w14:textId="460430BF" w:rsidR="008F4DD0" w:rsidRDefault="00FB2EC3" w:rsidP="008F4DD0">
      <w:pPr>
        <w:shd w:val="clear" w:color="auto" w:fill="FFFFFF"/>
        <w:spacing w:after="300" w:line="240" w:lineRule="auto"/>
        <w:ind w:left="0" w:firstLine="0"/>
        <w:rPr>
          <w:rFonts w:eastAsia="Times New Roman"/>
          <w:color w:val="0B0C0C"/>
          <w:kern w:val="0"/>
          <w:szCs w:val="22"/>
          <w14:ligatures w14:val="none"/>
        </w:rPr>
      </w:pPr>
      <w:r w:rsidRPr="00FB2EC3">
        <w:rPr>
          <w:rFonts w:eastAsia="Times New Roman"/>
          <w:color w:val="0B0C0C"/>
          <w:kern w:val="0"/>
          <w:szCs w:val="22"/>
          <w14:ligatures w14:val="none"/>
        </w:rPr>
        <w:t xml:space="preserve">In some cases, </w:t>
      </w:r>
      <w:r w:rsidR="00EC779D">
        <w:rPr>
          <w:rFonts w:eastAsia="Times New Roman"/>
          <w:color w:val="0B0C0C"/>
          <w:kern w:val="0"/>
          <w:szCs w:val="22"/>
          <w14:ligatures w14:val="none"/>
        </w:rPr>
        <w:t xml:space="preserve">particularly </w:t>
      </w:r>
      <w:r w:rsidR="00B62AF0">
        <w:rPr>
          <w:rFonts w:eastAsia="Times New Roman"/>
          <w:color w:val="0B0C0C"/>
          <w:kern w:val="0"/>
          <w:szCs w:val="22"/>
          <w14:ligatures w14:val="none"/>
        </w:rPr>
        <w:t>for</w:t>
      </w:r>
      <w:r w:rsidR="00EC779D">
        <w:rPr>
          <w:rFonts w:eastAsia="Times New Roman"/>
          <w:color w:val="0B0C0C"/>
          <w:kern w:val="0"/>
          <w:szCs w:val="22"/>
          <w14:ligatures w14:val="none"/>
        </w:rPr>
        <w:t xml:space="preserve"> students receiving support via H3, </w:t>
      </w:r>
      <w:r w:rsidRPr="00FB2EC3">
        <w:rPr>
          <w:rFonts w:eastAsia="Times New Roman"/>
          <w:color w:val="0B0C0C"/>
          <w:kern w:val="0"/>
          <w:szCs w:val="22"/>
          <w14:ligatures w14:val="none"/>
        </w:rPr>
        <w:t xml:space="preserve">circumstances might also include </w:t>
      </w:r>
      <w:r w:rsidR="00EC779D">
        <w:rPr>
          <w:rFonts w:eastAsia="Times New Roman"/>
          <w:color w:val="0B0C0C"/>
          <w:kern w:val="0"/>
          <w:szCs w:val="22"/>
          <w14:ligatures w14:val="none"/>
        </w:rPr>
        <w:t>studen</w:t>
      </w:r>
      <w:r w:rsidR="00B35139">
        <w:rPr>
          <w:rFonts w:eastAsia="Times New Roman"/>
          <w:color w:val="0B0C0C"/>
          <w:kern w:val="0"/>
          <w:szCs w:val="22"/>
          <w14:ligatures w14:val="none"/>
        </w:rPr>
        <w:t>ts</w:t>
      </w:r>
      <w:r w:rsidRPr="00FB2EC3">
        <w:rPr>
          <w:rFonts w:eastAsia="Times New Roman"/>
          <w:color w:val="0B0C0C"/>
          <w:kern w:val="0"/>
          <w:szCs w:val="22"/>
          <w14:ligatures w14:val="none"/>
        </w:rPr>
        <w:t xml:space="preserve"> whose attendance has been affected by a special educational need or disability (SEND)</w:t>
      </w:r>
      <w:r w:rsidR="0094609C">
        <w:rPr>
          <w:rFonts w:eastAsia="Times New Roman"/>
          <w:color w:val="0B0C0C"/>
          <w:kern w:val="0"/>
          <w:szCs w:val="22"/>
          <w14:ligatures w14:val="none"/>
        </w:rPr>
        <w:t xml:space="preserve">, </w:t>
      </w:r>
      <w:r w:rsidRPr="00FB2EC3">
        <w:rPr>
          <w:rFonts w:eastAsia="Times New Roman"/>
          <w:color w:val="0B0C0C"/>
          <w:kern w:val="0"/>
          <w:szCs w:val="22"/>
          <w14:ligatures w14:val="none"/>
        </w:rPr>
        <w:t>a mental health issue</w:t>
      </w:r>
      <w:r w:rsidR="0094609C">
        <w:rPr>
          <w:rFonts w:eastAsia="Times New Roman"/>
          <w:color w:val="0B0C0C"/>
          <w:kern w:val="0"/>
          <w:szCs w:val="22"/>
          <w14:ligatures w14:val="none"/>
        </w:rPr>
        <w:t xml:space="preserve"> or long term physical illness</w:t>
      </w:r>
      <w:r w:rsidR="00D667CB">
        <w:rPr>
          <w:rFonts w:eastAsia="Times New Roman"/>
          <w:color w:val="0B0C0C"/>
          <w:kern w:val="0"/>
          <w:szCs w:val="22"/>
          <w14:ligatures w14:val="none"/>
        </w:rPr>
        <w:t>/condition</w:t>
      </w:r>
      <w:r w:rsidRPr="00FB2EC3">
        <w:rPr>
          <w:rFonts w:eastAsia="Times New Roman"/>
          <w:color w:val="0B0C0C"/>
          <w:kern w:val="0"/>
          <w:szCs w:val="22"/>
          <w14:ligatures w14:val="none"/>
        </w:rPr>
        <w:t xml:space="preserve">. In these circumstances, </w:t>
      </w:r>
      <w:r w:rsidR="008F4DD0">
        <w:rPr>
          <w:rFonts w:eastAsia="Times New Roman"/>
          <w:color w:val="0B0C0C"/>
          <w:kern w:val="0"/>
          <w:szCs w:val="22"/>
          <w14:ligatures w14:val="none"/>
        </w:rPr>
        <w:t>H3 will</w:t>
      </w:r>
      <w:r w:rsidRPr="00FB2EC3">
        <w:rPr>
          <w:rFonts w:eastAsia="Times New Roman"/>
          <w:color w:val="0B0C0C"/>
          <w:kern w:val="0"/>
          <w:szCs w:val="22"/>
          <w14:ligatures w14:val="none"/>
        </w:rPr>
        <w:t xml:space="preserve"> consider providing </w:t>
      </w:r>
      <w:r w:rsidR="008F4DD0">
        <w:rPr>
          <w:rFonts w:eastAsia="Times New Roman"/>
          <w:color w:val="0B0C0C"/>
          <w:kern w:val="0"/>
          <w:szCs w:val="22"/>
          <w14:ligatures w14:val="none"/>
        </w:rPr>
        <w:t>students</w:t>
      </w:r>
      <w:r w:rsidRPr="00FB2EC3">
        <w:rPr>
          <w:rFonts w:eastAsia="Times New Roman"/>
          <w:color w:val="0B0C0C"/>
          <w:kern w:val="0"/>
          <w:szCs w:val="22"/>
          <w14:ligatures w14:val="none"/>
        </w:rPr>
        <w:t xml:space="preserve"> with remote education on a case-by-case basis. This </w:t>
      </w:r>
      <w:r w:rsidR="00B62AF0">
        <w:rPr>
          <w:rFonts w:eastAsia="Times New Roman"/>
          <w:color w:val="0B0C0C"/>
          <w:kern w:val="0"/>
          <w:szCs w:val="22"/>
          <w14:ligatures w14:val="none"/>
        </w:rPr>
        <w:t>will</w:t>
      </w:r>
      <w:r w:rsidRPr="00FB2EC3">
        <w:rPr>
          <w:rFonts w:eastAsia="Times New Roman"/>
          <w:color w:val="0B0C0C"/>
          <w:kern w:val="0"/>
          <w:szCs w:val="22"/>
          <w14:ligatures w14:val="none"/>
        </w:rPr>
        <w:t xml:space="preserve"> be part of a plan to reintegrate back to </w:t>
      </w:r>
      <w:r w:rsidR="00B62AF0">
        <w:rPr>
          <w:rFonts w:eastAsia="Times New Roman"/>
          <w:color w:val="0B0C0C"/>
          <w:kern w:val="0"/>
          <w:szCs w:val="22"/>
          <w14:ligatures w14:val="none"/>
        </w:rPr>
        <w:t>in person teaching</w:t>
      </w:r>
      <w:r w:rsidRPr="00FB2EC3">
        <w:rPr>
          <w:rFonts w:eastAsia="Times New Roman"/>
          <w:color w:val="0B0C0C"/>
          <w:kern w:val="0"/>
          <w:szCs w:val="22"/>
          <w14:ligatures w14:val="none"/>
        </w:rPr>
        <w:t xml:space="preserve">, and only when it is judged that providing remote education would not adversely affect the </w:t>
      </w:r>
      <w:r w:rsidR="00B62AF0">
        <w:rPr>
          <w:rFonts w:eastAsia="Times New Roman"/>
          <w:color w:val="0B0C0C"/>
          <w:kern w:val="0"/>
          <w:szCs w:val="22"/>
          <w14:ligatures w14:val="none"/>
        </w:rPr>
        <w:t>student’s progress</w:t>
      </w:r>
      <w:r w:rsidRPr="00FB2EC3">
        <w:rPr>
          <w:rFonts w:eastAsia="Times New Roman"/>
          <w:color w:val="0B0C0C"/>
          <w:kern w:val="0"/>
          <w:szCs w:val="22"/>
          <w14:ligatures w14:val="none"/>
        </w:rPr>
        <w:t>.</w:t>
      </w:r>
    </w:p>
    <w:p w14:paraId="4DDDA99E" w14:textId="51E8755C" w:rsidR="00974D0A" w:rsidRPr="00974D0A" w:rsidRDefault="00974D0A" w:rsidP="008F4DD0">
      <w:pPr>
        <w:shd w:val="clear" w:color="auto" w:fill="FFFFFF"/>
        <w:spacing w:after="300" w:line="240" w:lineRule="auto"/>
        <w:ind w:left="0" w:firstLine="0"/>
        <w:rPr>
          <w:rFonts w:eastAsia="Times New Roman"/>
          <w:b/>
          <w:bCs/>
          <w:color w:val="153D63" w:themeColor="text2" w:themeTint="E6"/>
          <w:kern w:val="0"/>
          <w:sz w:val="28"/>
          <w:szCs w:val="28"/>
          <w14:ligatures w14:val="none"/>
        </w:rPr>
      </w:pPr>
      <w:r w:rsidRPr="00974D0A">
        <w:rPr>
          <w:rFonts w:eastAsia="Times New Roman"/>
          <w:b/>
          <w:bCs/>
          <w:color w:val="153D63" w:themeColor="text2" w:themeTint="E6"/>
          <w:kern w:val="0"/>
          <w:sz w:val="28"/>
          <w:szCs w:val="28"/>
          <w14:ligatures w14:val="none"/>
        </w:rPr>
        <w:t>Good Practice</w:t>
      </w:r>
    </w:p>
    <w:p w14:paraId="0CF52615" w14:textId="358B5E1B" w:rsidR="00C76ACB" w:rsidRPr="00C76ACB" w:rsidRDefault="00C76ACB" w:rsidP="00C76ACB">
      <w:pPr>
        <w:pStyle w:val="NormalWeb"/>
        <w:shd w:val="clear" w:color="auto" w:fill="FFFFFF"/>
        <w:spacing w:before="0" w:beforeAutospacing="0" w:after="300" w:afterAutospacing="0"/>
        <w:rPr>
          <w:rFonts w:ascii="Calibri" w:hAnsi="Calibri" w:cs="Calibri"/>
          <w:color w:val="0B0C0C"/>
          <w:sz w:val="22"/>
          <w:szCs w:val="22"/>
        </w:rPr>
      </w:pPr>
      <w:r>
        <w:rPr>
          <w:rFonts w:ascii="Calibri" w:hAnsi="Calibri" w:cs="Calibri"/>
          <w:color w:val="0B0C0C"/>
          <w:sz w:val="22"/>
          <w:szCs w:val="22"/>
        </w:rPr>
        <w:t xml:space="preserve">Effective </w:t>
      </w:r>
      <w:r w:rsidRPr="00C76ACB">
        <w:rPr>
          <w:rFonts w:ascii="Calibri" w:hAnsi="Calibri" w:cs="Calibri"/>
          <w:color w:val="0B0C0C"/>
          <w:sz w:val="22"/>
          <w:szCs w:val="22"/>
        </w:rPr>
        <w:t>remote education plan should be kept under review in consultation with staff and should demonstrate a consideration of any additional burdens that providing remote education may place on staff and families.</w:t>
      </w:r>
      <w:r>
        <w:rPr>
          <w:rFonts w:ascii="Calibri" w:hAnsi="Calibri" w:cs="Calibri"/>
          <w:color w:val="0B0C0C"/>
          <w:sz w:val="22"/>
          <w:szCs w:val="22"/>
        </w:rPr>
        <w:t xml:space="preserve"> </w:t>
      </w:r>
      <w:r w:rsidRPr="00C76ACB">
        <w:rPr>
          <w:rFonts w:ascii="Calibri" w:hAnsi="Calibri" w:cs="Calibri"/>
          <w:color w:val="0B0C0C"/>
          <w:sz w:val="22"/>
          <w:szCs w:val="22"/>
        </w:rPr>
        <w:t>Work provided during periods of remote education should aim to be high quality, meaningful, ambitious, and cover an appropriate range of subjects to enable pupils to keep on track with their education.</w:t>
      </w:r>
    </w:p>
    <w:p w14:paraId="2959C817" w14:textId="64A48613" w:rsidR="00974D0A" w:rsidRPr="00C76ACB" w:rsidRDefault="00C76ACB" w:rsidP="00C76ACB">
      <w:pPr>
        <w:pStyle w:val="NormalWeb"/>
        <w:shd w:val="clear" w:color="auto" w:fill="FFFFFF"/>
        <w:spacing w:before="0" w:beforeAutospacing="0" w:after="300" w:afterAutospacing="0"/>
        <w:rPr>
          <w:rFonts w:ascii="Calibri" w:hAnsi="Calibri" w:cs="Calibri"/>
          <w:color w:val="0B0C0C"/>
          <w:sz w:val="22"/>
          <w:szCs w:val="22"/>
        </w:rPr>
      </w:pPr>
      <w:r w:rsidRPr="00C76ACB">
        <w:rPr>
          <w:rFonts w:ascii="Calibri" w:hAnsi="Calibri" w:cs="Calibri"/>
          <w:color w:val="0B0C0C"/>
          <w:sz w:val="22"/>
          <w:szCs w:val="22"/>
        </w:rPr>
        <w:t>Where pupils have access to appropriate devices, remote education might include recorded and / or live direct teaching time, as well as time for pupils to complete tasks, reading, and assignments independently, depending on their age and stage of development.</w:t>
      </w:r>
    </w:p>
    <w:p w14:paraId="1C3A2D27" w14:textId="026581B6" w:rsidR="004E7F6A" w:rsidRPr="00F95012" w:rsidRDefault="009329A7">
      <w:pPr>
        <w:pStyle w:val="Heading2"/>
        <w:ind w:left="-5"/>
        <w:rPr>
          <w:color w:val="153D63" w:themeColor="text2" w:themeTint="E6"/>
        </w:rPr>
      </w:pPr>
      <w:r>
        <w:rPr>
          <w:color w:val="153D63" w:themeColor="text2" w:themeTint="E6"/>
        </w:rPr>
        <w:t>Continuity</w:t>
      </w:r>
      <w:r w:rsidRPr="00F95012">
        <w:rPr>
          <w:color w:val="153D63" w:themeColor="text2" w:themeTint="E6"/>
        </w:rPr>
        <w:t xml:space="preserve"> in the Event of Extended School Closure</w:t>
      </w:r>
      <w:r w:rsidRPr="00F95012">
        <w:rPr>
          <w:b w:val="0"/>
          <w:color w:val="153D63" w:themeColor="text2" w:themeTint="E6"/>
          <w:sz w:val="22"/>
        </w:rPr>
        <w:t xml:space="preserve"> </w:t>
      </w:r>
    </w:p>
    <w:p w14:paraId="7EE2FE57" w14:textId="77777777" w:rsidR="004E7F6A" w:rsidRDefault="00981FD9">
      <w:pPr>
        <w:spacing w:after="0" w:line="259" w:lineRule="auto"/>
        <w:ind w:left="0" w:firstLine="0"/>
      </w:pPr>
      <w:r>
        <w:t xml:space="preserve"> </w:t>
      </w:r>
    </w:p>
    <w:p w14:paraId="65445341" w14:textId="07FCCB8B" w:rsidR="004E7F6A" w:rsidRDefault="00981FD9">
      <w:pPr>
        <w:ind w:right="50"/>
      </w:pPr>
      <w:r>
        <w:t xml:space="preserve">In the event of an extended school closure, </w:t>
      </w:r>
      <w:r w:rsidR="008E57A8">
        <w:t>HPRS</w:t>
      </w:r>
      <w:r>
        <w:t xml:space="preserve"> will provide continuity of education in the following ways:  </w:t>
      </w:r>
    </w:p>
    <w:p w14:paraId="093AC400" w14:textId="77777777" w:rsidR="004E7F6A" w:rsidRDefault="00981FD9">
      <w:pPr>
        <w:spacing w:after="12" w:line="259" w:lineRule="auto"/>
        <w:ind w:left="0" w:firstLine="0"/>
      </w:pPr>
      <w:r>
        <w:t xml:space="preserve"> </w:t>
      </w:r>
    </w:p>
    <w:p w14:paraId="650565E5" w14:textId="3E8EB889" w:rsidR="003A34F6" w:rsidRDefault="003A34F6">
      <w:pPr>
        <w:spacing w:after="12" w:line="259" w:lineRule="auto"/>
        <w:ind w:left="0" w:firstLine="0"/>
      </w:pPr>
      <w:r>
        <w:t>Teachers will teach through:</w:t>
      </w:r>
    </w:p>
    <w:p w14:paraId="25D57442" w14:textId="1E4EE59E" w:rsidR="003A34F6" w:rsidRDefault="00A742EF" w:rsidP="003A34F6">
      <w:pPr>
        <w:pStyle w:val="ListParagraph"/>
        <w:numPr>
          <w:ilvl w:val="0"/>
          <w:numId w:val="9"/>
        </w:numPr>
        <w:spacing w:after="12" w:line="259" w:lineRule="auto"/>
      </w:pPr>
      <w:r>
        <w:t xml:space="preserve">Online learning platforms </w:t>
      </w:r>
      <w:r w:rsidR="00437CFD">
        <w:t>e.g. virtual classrooms</w:t>
      </w:r>
    </w:p>
    <w:p w14:paraId="472BC791" w14:textId="204DACE1" w:rsidR="00437CFD" w:rsidRDefault="00437CFD" w:rsidP="003A34F6">
      <w:pPr>
        <w:pStyle w:val="ListParagraph"/>
        <w:numPr>
          <w:ilvl w:val="0"/>
          <w:numId w:val="9"/>
        </w:numPr>
        <w:spacing w:after="12" w:line="259" w:lineRule="auto"/>
      </w:pPr>
      <w:r>
        <w:t>Live lessons via Teams or other suitable platforms</w:t>
      </w:r>
    </w:p>
    <w:p w14:paraId="69922637" w14:textId="326BED11" w:rsidR="00437CFD" w:rsidRDefault="008062A5" w:rsidP="003A34F6">
      <w:pPr>
        <w:pStyle w:val="ListParagraph"/>
        <w:numPr>
          <w:ilvl w:val="0"/>
          <w:numId w:val="9"/>
        </w:numPr>
        <w:spacing w:after="12" w:line="259" w:lineRule="auto"/>
      </w:pPr>
      <w:r>
        <w:t>Recorded lessons for students who cannot attend live lessons</w:t>
      </w:r>
    </w:p>
    <w:p w14:paraId="1E6D1ECA" w14:textId="32D74CAB" w:rsidR="008062A5" w:rsidRDefault="008062A5" w:rsidP="003A34F6">
      <w:pPr>
        <w:pStyle w:val="ListParagraph"/>
        <w:numPr>
          <w:ilvl w:val="0"/>
          <w:numId w:val="9"/>
        </w:numPr>
        <w:spacing w:after="12" w:line="259" w:lineRule="auto"/>
      </w:pPr>
      <w:r>
        <w:t xml:space="preserve">Printed learning packs </w:t>
      </w:r>
      <w:r w:rsidR="00355EB4">
        <w:t>– for students with poor or no internet connection</w:t>
      </w:r>
    </w:p>
    <w:p w14:paraId="3EB02267" w14:textId="77777777" w:rsidR="00355EB4" w:rsidRDefault="00355EB4" w:rsidP="00355EB4">
      <w:pPr>
        <w:spacing w:after="12" w:line="259" w:lineRule="auto"/>
      </w:pPr>
    </w:p>
    <w:p w14:paraId="3BCE21CE" w14:textId="3B8C0CD6" w:rsidR="00AA0FD6" w:rsidRDefault="00AA0FD6" w:rsidP="001F4AA8">
      <w:pPr>
        <w:spacing w:after="12" w:line="259" w:lineRule="auto"/>
      </w:pPr>
      <w:r>
        <w:t>Clear school/home communication via:</w:t>
      </w:r>
    </w:p>
    <w:p w14:paraId="3615477B" w14:textId="4AA52B73" w:rsidR="00AA0FD6" w:rsidRDefault="00D07659" w:rsidP="00AA0FD6">
      <w:pPr>
        <w:pStyle w:val="ListParagraph"/>
        <w:numPr>
          <w:ilvl w:val="0"/>
          <w:numId w:val="10"/>
        </w:numPr>
        <w:spacing w:after="12" w:line="259" w:lineRule="auto"/>
      </w:pPr>
      <w:r>
        <w:t>Regular updates via email, text and website</w:t>
      </w:r>
    </w:p>
    <w:p w14:paraId="0D7B64A0" w14:textId="3E21B35F" w:rsidR="00D07659" w:rsidRDefault="00D07659" w:rsidP="00AA0FD6">
      <w:pPr>
        <w:pStyle w:val="ListParagraph"/>
        <w:numPr>
          <w:ilvl w:val="0"/>
          <w:numId w:val="10"/>
        </w:numPr>
        <w:spacing w:after="12" w:line="259" w:lineRule="auto"/>
      </w:pPr>
      <w:r>
        <w:t xml:space="preserve">Clear timetables, </w:t>
      </w:r>
      <w:r w:rsidR="0022449F">
        <w:t>expectations and deadlines</w:t>
      </w:r>
    </w:p>
    <w:p w14:paraId="2F1CBF84" w14:textId="77777777" w:rsidR="0022449F" w:rsidRDefault="0022449F" w:rsidP="0022449F">
      <w:pPr>
        <w:spacing w:after="12" w:line="259" w:lineRule="auto"/>
      </w:pPr>
    </w:p>
    <w:p w14:paraId="0BD34314" w14:textId="360EF255" w:rsidR="0022449F" w:rsidRDefault="0022449F" w:rsidP="0022449F">
      <w:pPr>
        <w:spacing w:after="12" w:line="259" w:lineRule="auto"/>
      </w:pPr>
      <w:r>
        <w:t xml:space="preserve">Teacher </w:t>
      </w:r>
      <w:r w:rsidR="001F4AA8">
        <w:t>support:</w:t>
      </w:r>
    </w:p>
    <w:p w14:paraId="489F3EB2" w14:textId="13045431" w:rsidR="001F4AA8" w:rsidRDefault="001F4AA8" w:rsidP="001F4AA8">
      <w:pPr>
        <w:pStyle w:val="ListParagraph"/>
        <w:numPr>
          <w:ilvl w:val="0"/>
          <w:numId w:val="11"/>
        </w:numPr>
        <w:spacing w:after="12" w:line="259" w:lineRule="auto"/>
      </w:pPr>
      <w:r>
        <w:t xml:space="preserve">Ensure staff are trained in using </w:t>
      </w:r>
      <w:r w:rsidR="00C246A2">
        <w:t>digital tools effectively</w:t>
      </w:r>
    </w:p>
    <w:p w14:paraId="371DCBF5" w14:textId="3070A038" w:rsidR="00C246A2" w:rsidRDefault="00C246A2" w:rsidP="001F4AA8">
      <w:pPr>
        <w:pStyle w:val="ListParagraph"/>
        <w:numPr>
          <w:ilvl w:val="0"/>
          <w:numId w:val="11"/>
        </w:numPr>
        <w:spacing w:after="12" w:line="259" w:lineRule="auto"/>
      </w:pPr>
      <w:r>
        <w:t>Encourage shared lesson resources and templates</w:t>
      </w:r>
    </w:p>
    <w:p w14:paraId="22E1388C" w14:textId="166307C9" w:rsidR="00C246A2" w:rsidRDefault="00905A4F" w:rsidP="001F4AA8">
      <w:pPr>
        <w:pStyle w:val="ListParagraph"/>
        <w:numPr>
          <w:ilvl w:val="0"/>
          <w:numId w:val="11"/>
        </w:numPr>
        <w:spacing w:after="12" w:line="259" w:lineRule="auto"/>
      </w:pPr>
      <w:r>
        <w:t>Support collaboration to ensure consistency of delivery</w:t>
      </w:r>
    </w:p>
    <w:p w14:paraId="0F8A6AED" w14:textId="77777777" w:rsidR="00200EC4" w:rsidRDefault="00200EC4" w:rsidP="00200EC4">
      <w:pPr>
        <w:spacing w:after="12" w:line="259" w:lineRule="auto"/>
      </w:pPr>
    </w:p>
    <w:p w14:paraId="3F5AD40F" w14:textId="68623202" w:rsidR="00200EC4" w:rsidRDefault="00200EC4" w:rsidP="00200EC4">
      <w:pPr>
        <w:spacing w:after="12" w:line="259" w:lineRule="auto"/>
      </w:pPr>
      <w:r>
        <w:t>Access to technology:</w:t>
      </w:r>
    </w:p>
    <w:p w14:paraId="286D6FDC" w14:textId="1DD524F8" w:rsidR="00200EC4" w:rsidRDefault="00200EC4" w:rsidP="00200EC4">
      <w:pPr>
        <w:pStyle w:val="ListParagraph"/>
        <w:numPr>
          <w:ilvl w:val="0"/>
          <w:numId w:val="12"/>
        </w:numPr>
        <w:spacing w:after="12" w:line="259" w:lineRule="auto"/>
      </w:pPr>
      <w:r>
        <w:t>Loan devices where needed</w:t>
      </w:r>
    </w:p>
    <w:p w14:paraId="06F2A01A" w14:textId="381114D6" w:rsidR="00200EC4" w:rsidRDefault="008975B6" w:rsidP="00200EC4">
      <w:pPr>
        <w:pStyle w:val="ListParagraph"/>
        <w:numPr>
          <w:ilvl w:val="0"/>
          <w:numId w:val="12"/>
        </w:numPr>
        <w:spacing w:after="12" w:line="259" w:lineRule="auto"/>
      </w:pPr>
      <w:r>
        <w:t>Provide internet support or offline learning options</w:t>
      </w:r>
    </w:p>
    <w:p w14:paraId="31300810" w14:textId="5DE6F826" w:rsidR="008975B6" w:rsidRDefault="008975B6" w:rsidP="00200EC4">
      <w:pPr>
        <w:pStyle w:val="ListParagraph"/>
        <w:numPr>
          <w:ilvl w:val="0"/>
          <w:numId w:val="12"/>
        </w:numPr>
        <w:spacing w:after="12" w:line="259" w:lineRule="auto"/>
      </w:pPr>
      <w:r>
        <w:lastRenderedPageBreak/>
        <w:t>Offer technical support to families</w:t>
      </w:r>
    </w:p>
    <w:p w14:paraId="0C045BB2" w14:textId="77777777" w:rsidR="00945C47" w:rsidRDefault="00945C47" w:rsidP="00945C47">
      <w:pPr>
        <w:spacing w:after="12" w:line="259" w:lineRule="auto"/>
      </w:pPr>
    </w:p>
    <w:p w14:paraId="590AD9CD" w14:textId="771025E3" w:rsidR="00945C47" w:rsidRDefault="00945C47" w:rsidP="00945C47">
      <w:pPr>
        <w:spacing w:after="12" w:line="259" w:lineRule="auto"/>
      </w:pPr>
      <w:r>
        <w:t>Student engagement and wellbeing</w:t>
      </w:r>
    </w:p>
    <w:p w14:paraId="72038531" w14:textId="7035B82A" w:rsidR="00FD3866" w:rsidRDefault="00FD3866" w:rsidP="00FD3866">
      <w:pPr>
        <w:pStyle w:val="ListParagraph"/>
        <w:numPr>
          <w:ilvl w:val="0"/>
          <w:numId w:val="13"/>
        </w:numPr>
        <w:spacing w:after="12" w:line="259" w:lineRule="auto"/>
      </w:pPr>
      <w:r>
        <w:t>Timetable virtual check ins / tutor sessions</w:t>
      </w:r>
    </w:p>
    <w:p w14:paraId="56B3155C" w14:textId="502FDC58" w:rsidR="00FD3866" w:rsidRDefault="00AE16CF" w:rsidP="00FD3866">
      <w:pPr>
        <w:pStyle w:val="ListParagraph"/>
        <w:numPr>
          <w:ilvl w:val="0"/>
          <w:numId w:val="13"/>
        </w:numPr>
        <w:spacing w:after="12" w:line="259" w:lineRule="auto"/>
      </w:pPr>
      <w:r>
        <w:t>Incorporate</w:t>
      </w:r>
      <w:r w:rsidR="00FD3866">
        <w:t xml:space="preserve"> </w:t>
      </w:r>
      <w:r>
        <w:t>interactive activities and discussions in live teaching</w:t>
      </w:r>
    </w:p>
    <w:p w14:paraId="531881E4" w14:textId="2A74184F" w:rsidR="00AE16CF" w:rsidRDefault="00AE16CF" w:rsidP="00FD3866">
      <w:pPr>
        <w:pStyle w:val="ListParagraph"/>
        <w:numPr>
          <w:ilvl w:val="0"/>
          <w:numId w:val="13"/>
        </w:numPr>
        <w:spacing w:after="12" w:line="259" w:lineRule="auto"/>
      </w:pPr>
      <w:r>
        <w:t>Provide counselling and mental health support remotely</w:t>
      </w:r>
    </w:p>
    <w:p w14:paraId="1FD131D8" w14:textId="77777777" w:rsidR="00395BE7" w:rsidRDefault="00395BE7" w:rsidP="00395BE7">
      <w:pPr>
        <w:spacing w:after="12" w:line="259" w:lineRule="auto"/>
      </w:pPr>
    </w:p>
    <w:p w14:paraId="43A4B145" w14:textId="04539676" w:rsidR="00395BE7" w:rsidRDefault="00395BE7" w:rsidP="00395BE7">
      <w:pPr>
        <w:spacing w:after="12" w:line="259" w:lineRule="auto"/>
      </w:pPr>
      <w:r>
        <w:t>Monitoring progress</w:t>
      </w:r>
    </w:p>
    <w:p w14:paraId="118394CB" w14:textId="71FC44F4" w:rsidR="00525F2C" w:rsidRDefault="003D4E2F" w:rsidP="00395BE7">
      <w:pPr>
        <w:pStyle w:val="ListParagraph"/>
        <w:numPr>
          <w:ilvl w:val="0"/>
          <w:numId w:val="14"/>
        </w:numPr>
        <w:spacing w:after="12" w:line="259" w:lineRule="auto"/>
      </w:pPr>
      <w:r>
        <w:t>Record attendance via Arbor</w:t>
      </w:r>
    </w:p>
    <w:p w14:paraId="7D421F4F" w14:textId="668182CB" w:rsidR="00395BE7" w:rsidRDefault="00395BE7" w:rsidP="00395BE7">
      <w:pPr>
        <w:pStyle w:val="ListParagraph"/>
        <w:numPr>
          <w:ilvl w:val="0"/>
          <w:numId w:val="14"/>
        </w:numPr>
        <w:spacing w:after="12" w:line="259" w:lineRule="auto"/>
      </w:pPr>
      <w:r>
        <w:t>Monitor participation and work completion</w:t>
      </w:r>
    </w:p>
    <w:p w14:paraId="7657136B" w14:textId="4AD4D0E1" w:rsidR="00395BE7" w:rsidRDefault="00BC1484" w:rsidP="00395BE7">
      <w:pPr>
        <w:pStyle w:val="ListParagraph"/>
        <w:numPr>
          <w:ilvl w:val="0"/>
          <w:numId w:val="14"/>
        </w:numPr>
        <w:spacing w:after="12" w:line="259" w:lineRule="auto"/>
      </w:pPr>
      <w:r>
        <w:t>Provide timely feedback</w:t>
      </w:r>
    </w:p>
    <w:p w14:paraId="5149BED6" w14:textId="384477A1" w:rsidR="003D4E2F" w:rsidRDefault="00BC1484" w:rsidP="00880718">
      <w:pPr>
        <w:pStyle w:val="ListParagraph"/>
        <w:numPr>
          <w:ilvl w:val="0"/>
          <w:numId w:val="14"/>
        </w:numPr>
        <w:spacing w:after="12" w:line="259" w:lineRule="auto"/>
      </w:pPr>
      <w:r>
        <w:t>Being flexible to student need</w:t>
      </w:r>
    </w:p>
    <w:p w14:paraId="2EE10C01" w14:textId="77777777" w:rsidR="003D4E2F" w:rsidRDefault="003D4E2F">
      <w:pPr>
        <w:spacing w:after="35" w:line="259" w:lineRule="auto"/>
        <w:ind w:left="0" w:firstLine="0"/>
      </w:pPr>
    </w:p>
    <w:p w14:paraId="1678CA22" w14:textId="77777777" w:rsidR="004E7F6A" w:rsidRDefault="00981FD9">
      <w:pPr>
        <w:pStyle w:val="Heading2"/>
        <w:ind w:left="-5"/>
      </w:pPr>
      <w:r>
        <w:t xml:space="preserve">Expectations of Pupils </w:t>
      </w:r>
    </w:p>
    <w:p w14:paraId="32EF2C8E" w14:textId="77777777" w:rsidR="004E7F6A" w:rsidRDefault="00981FD9">
      <w:pPr>
        <w:spacing w:after="0" w:line="259" w:lineRule="auto"/>
        <w:ind w:left="0" w:firstLine="0"/>
      </w:pPr>
      <w:r>
        <w:t xml:space="preserve"> </w:t>
      </w:r>
    </w:p>
    <w:p w14:paraId="3408CE43" w14:textId="287B8E04" w:rsidR="00534F43" w:rsidRDefault="00981FD9" w:rsidP="00534F43">
      <w:pPr>
        <w:ind w:right="50"/>
      </w:pPr>
      <w:r>
        <w:t xml:space="preserve">Assuming that a </w:t>
      </w:r>
      <w:r w:rsidR="00392886">
        <w:t>student</w:t>
      </w:r>
      <w:r>
        <w:t xml:space="preserve"> is healthy and well enough to work, </w:t>
      </w:r>
      <w:r w:rsidR="00392886">
        <w:t>students</w:t>
      </w:r>
      <w:r>
        <w:t xml:space="preserve"> will be expected to participate as fully as possible in the remote learning process, attending relevant live sessions, completing independent work, and submitting assessed tasks promptly and to the best of their ability. </w:t>
      </w:r>
      <w:r w:rsidR="009F0DBD">
        <w:t>Student</w:t>
      </w:r>
      <w:r>
        <w:t>s will also be expected to read and respond to communication from the school (e.g. an email from a form tutor) on a regular basis.</w:t>
      </w:r>
    </w:p>
    <w:p w14:paraId="50871054" w14:textId="58D665B6" w:rsidR="00534F43" w:rsidRDefault="00981FD9" w:rsidP="00534F43">
      <w:pPr>
        <w:ind w:right="50"/>
      </w:pPr>
      <w:r>
        <w:t xml:space="preserve">  </w:t>
      </w:r>
    </w:p>
    <w:p w14:paraId="55C180BB" w14:textId="6D851056" w:rsidR="004E7F6A" w:rsidRDefault="00981FD9" w:rsidP="00534F43">
      <w:pPr>
        <w:ind w:right="50"/>
      </w:pPr>
      <w:r>
        <w:t xml:space="preserve">If </w:t>
      </w:r>
      <w:r w:rsidR="00534F43">
        <w:t>students</w:t>
      </w:r>
      <w:r>
        <w:t xml:space="preserve"> or parents have any questions about the nature of specific tasks set, these should be directed towards the tutor who will liaise with the specific subject area. If there are questions about a </w:t>
      </w:r>
      <w:r w:rsidR="00534F43">
        <w:t>student</w:t>
      </w:r>
      <w:r>
        <w:t xml:space="preserve">’s overall workload (e.g. a </w:t>
      </w:r>
      <w:r w:rsidR="00534F43">
        <w:t>student</w:t>
      </w:r>
      <w:r>
        <w:t xml:space="preserve"> feels they are overwhelmed or falling behind), these should also be directed to the </w:t>
      </w:r>
      <w:r w:rsidR="00534F43">
        <w:t>student</w:t>
      </w:r>
      <w:r>
        <w:t xml:space="preserve">’s tutor.  </w:t>
      </w:r>
    </w:p>
    <w:p w14:paraId="484B0B8F" w14:textId="632663E8" w:rsidR="004E7F6A" w:rsidRDefault="00981FD9">
      <w:pPr>
        <w:spacing w:after="0" w:line="259" w:lineRule="auto"/>
        <w:ind w:left="0" w:firstLine="0"/>
      </w:pPr>
      <w:r>
        <w:t xml:space="preserve">    </w:t>
      </w:r>
    </w:p>
    <w:p w14:paraId="02074405" w14:textId="18409652" w:rsidR="004E7F6A" w:rsidRDefault="00B61AA5">
      <w:pPr>
        <w:ind w:right="50"/>
      </w:pPr>
      <w:r>
        <w:t>HPRS expects that most parents have internet access at home to access remote learning resources. If they do not, students can complete worksheets that are sent out</w:t>
      </w:r>
      <w:r w:rsidR="003E57C2">
        <w:t xml:space="preserve"> to home,</w:t>
      </w:r>
      <w:r>
        <w:t xml:space="preserve"> and these will be collected and replaced on a weekly basis. HPRS will work to help </w:t>
      </w:r>
      <w:r w:rsidR="00127ABB">
        <w:t>student</w:t>
      </w:r>
      <w:r>
        <w:t>s without connectivity or access to devices</w:t>
      </w:r>
      <w:r w:rsidR="009F0DBD">
        <w:t xml:space="preserve"> as laid out in the continuity section of this document. </w:t>
      </w:r>
    </w:p>
    <w:p w14:paraId="1F56F587" w14:textId="49E9CE90" w:rsidR="004E7F6A" w:rsidRDefault="00981FD9" w:rsidP="003E57C2">
      <w:pPr>
        <w:spacing w:after="0" w:line="259" w:lineRule="auto"/>
        <w:ind w:left="0" w:firstLine="0"/>
      </w:pPr>
      <w:r>
        <w:t xml:space="preserve"> </w:t>
      </w:r>
    </w:p>
    <w:p w14:paraId="6615ED1E" w14:textId="77777777" w:rsidR="004E7F6A" w:rsidRDefault="00981FD9">
      <w:pPr>
        <w:pStyle w:val="Heading2"/>
        <w:ind w:left="-5"/>
      </w:pPr>
      <w:r>
        <w:t xml:space="preserve">Expectations of Teaching Staff </w:t>
      </w:r>
    </w:p>
    <w:p w14:paraId="72369720" w14:textId="77777777" w:rsidR="004E7F6A" w:rsidRDefault="00981FD9">
      <w:pPr>
        <w:spacing w:after="0" w:line="259" w:lineRule="auto"/>
        <w:ind w:left="0" w:firstLine="0"/>
      </w:pPr>
      <w:r>
        <w:t xml:space="preserve"> </w:t>
      </w:r>
    </w:p>
    <w:p w14:paraId="335090CD" w14:textId="05619E2C" w:rsidR="004E7F6A" w:rsidRDefault="00981FD9">
      <w:pPr>
        <w:ind w:right="50"/>
      </w:pPr>
      <w:r>
        <w:t xml:space="preserve">Teachers should </w:t>
      </w:r>
      <w:r w:rsidR="004D3FAE">
        <w:t>check that</w:t>
      </w:r>
      <w:r>
        <w:t xml:space="preserve"> they have effective internet and phone connectivity at home. If this is not available for any reason, teachers should consult with a member of SLT.  </w:t>
      </w:r>
    </w:p>
    <w:p w14:paraId="34CFCAC9" w14:textId="77777777" w:rsidR="004E7F6A" w:rsidRDefault="00981FD9">
      <w:pPr>
        <w:spacing w:after="0" w:line="259" w:lineRule="auto"/>
        <w:ind w:left="0" w:firstLine="0"/>
      </w:pPr>
      <w:r>
        <w:t xml:space="preserve"> </w:t>
      </w:r>
    </w:p>
    <w:p w14:paraId="22A35158" w14:textId="37E77640" w:rsidR="004E7F6A" w:rsidRDefault="00981FD9">
      <w:pPr>
        <w:ind w:right="50"/>
      </w:pPr>
      <w:r>
        <w:t xml:space="preserve">SLT will </w:t>
      </w:r>
      <w:r w:rsidR="00876E42">
        <w:t>p</w:t>
      </w:r>
      <w:r w:rsidR="00D90FC9">
        <w:t>rovide guidance on</w:t>
      </w:r>
      <w:r>
        <w:t xml:space="preserve"> the nature and frequency of tasks set and assessed within subject areas. All teachers should pay due care to the nature of tasks set, so that pupils have a range of activities to complete at home and are not exclusively working on a screen. Teachers are responsible for providing constructive feedback to their </w:t>
      </w:r>
      <w:r w:rsidR="001F13FA">
        <w:t>students</w:t>
      </w:r>
      <w:r>
        <w:t xml:space="preserve"> in a timely manner.  </w:t>
      </w:r>
    </w:p>
    <w:p w14:paraId="32D2184C" w14:textId="02F8AC3B" w:rsidR="004E7F6A" w:rsidRDefault="00981FD9">
      <w:pPr>
        <w:spacing w:after="0" w:line="259" w:lineRule="auto"/>
        <w:ind w:left="0" w:firstLine="0"/>
      </w:pPr>
      <w:r>
        <w:t xml:space="preserve">    </w:t>
      </w:r>
    </w:p>
    <w:p w14:paraId="40FAE830" w14:textId="77777777" w:rsidR="004E7F6A" w:rsidRDefault="00981FD9">
      <w:pPr>
        <w:ind w:right="50"/>
      </w:pPr>
      <w:r>
        <w:t>Teaching staff and tutors/mentors should be available to contact parents if needed, by email or phone (</w:t>
      </w:r>
      <w:r>
        <w:rPr>
          <w:i/>
        </w:rPr>
        <w:t>NB: when phoning from personal devices, dialling 141 before the number will ensure the mentor’s/tutor’s own number is kept anonymous)</w:t>
      </w:r>
      <w:r>
        <w:t xml:space="preserve">. Any issues that arise with this communication should be reported to SLT immediately.  </w:t>
      </w:r>
    </w:p>
    <w:p w14:paraId="14DB6AF6" w14:textId="3FF5AE4D" w:rsidR="004E7F6A" w:rsidRDefault="00981FD9">
      <w:pPr>
        <w:spacing w:after="0" w:line="259" w:lineRule="auto"/>
        <w:ind w:left="0" w:firstLine="0"/>
      </w:pPr>
      <w:r>
        <w:t xml:space="preserve">    </w:t>
      </w:r>
    </w:p>
    <w:p w14:paraId="40A30E46" w14:textId="3039FC54" w:rsidR="004E7F6A" w:rsidRDefault="00981FD9">
      <w:pPr>
        <w:ind w:right="50"/>
      </w:pPr>
      <w:r>
        <w:t xml:space="preserve">Teaching staff should ensure that they have </w:t>
      </w:r>
      <w:r w:rsidR="001B3F02">
        <w:t>completed appropriate training</w:t>
      </w:r>
      <w:r w:rsidR="007864A8">
        <w:t xml:space="preserve"> </w:t>
      </w:r>
      <w:r>
        <w:t xml:space="preserve">and made sure that they are familiar and comfortable with using Microsoft Teams in advance of lessons. It is recommended that they should try to have pre-prepared online lessons to deliver in the event of sudden closure. </w:t>
      </w:r>
    </w:p>
    <w:p w14:paraId="4A676207" w14:textId="77777777" w:rsidR="004E7F6A" w:rsidRDefault="00981FD9">
      <w:pPr>
        <w:spacing w:after="0" w:line="259" w:lineRule="auto"/>
        <w:ind w:left="0" w:firstLine="0"/>
      </w:pPr>
      <w:r>
        <w:t xml:space="preserve">  </w:t>
      </w:r>
    </w:p>
    <w:p w14:paraId="7B289522" w14:textId="1589B18B" w:rsidR="004E7F6A" w:rsidRDefault="00981FD9">
      <w:pPr>
        <w:ind w:right="50"/>
      </w:pPr>
      <w:r>
        <w:lastRenderedPageBreak/>
        <w:t xml:space="preserve">Unless there are extenuating circumstances, teachers will be expected to be contactable remotely by colleagues, </w:t>
      </w:r>
      <w:r w:rsidR="001F13FA">
        <w:t>students</w:t>
      </w:r>
      <w:r>
        <w:t xml:space="preserve"> and parents during the school day.  </w:t>
      </w:r>
    </w:p>
    <w:p w14:paraId="5EEE3D73" w14:textId="77777777" w:rsidR="004E7F6A" w:rsidRDefault="00981FD9">
      <w:pPr>
        <w:spacing w:after="0" w:line="259" w:lineRule="auto"/>
        <w:ind w:left="0" w:firstLine="0"/>
      </w:pPr>
      <w:r>
        <w:t xml:space="preserve"> </w:t>
      </w:r>
    </w:p>
    <w:p w14:paraId="50501AE1" w14:textId="750C23B8" w:rsidR="004E7F6A" w:rsidRDefault="00981FD9" w:rsidP="00197B5D">
      <w:pPr>
        <w:ind w:right="50"/>
      </w:pPr>
      <w:r>
        <w:t>All communication should take place during usual office hours, with no expectation for colleagues to read or respond to emails/calls after 4.</w:t>
      </w:r>
      <w:r w:rsidR="00751F52">
        <w:t>0</w:t>
      </w:r>
      <w:r>
        <w:t xml:space="preserve">0pm. For those who are on part-time contracts, communication is expected only on the days on which they would usually work.  Communication must always occur via official school channels, and not through personal accounts or other websites. </w:t>
      </w:r>
    </w:p>
    <w:p w14:paraId="7D31305B" w14:textId="545EECE6" w:rsidR="004E7F6A" w:rsidRDefault="00981FD9">
      <w:pPr>
        <w:spacing w:after="0" w:line="259" w:lineRule="auto"/>
        <w:ind w:left="0" w:firstLine="0"/>
      </w:pPr>
      <w:r>
        <w:rPr>
          <w:b/>
          <w:color w:val="1F497D"/>
          <w:sz w:val="28"/>
        </w:rPr>
        <w:t xml:space="preserve"> </w:t>
      </w:r>
    </w:p>
    <w:p w14:paraId="631910F0" w14:textId="7316FB1D" w:rsidR="004E7F6A" w:rsidRDefault="00981FD9">
      <w:pPr>
        <w:pStyle w:val="Heading2"/>
        <w:ind w:left="-5"/>
      </w:pPr>
      <w:r>
        <w:t>Inclusion – support for pupils with SEND</w:t>
      </w:r>
      <w:r w:rsidR="002D72C8">
        <w:t xml:space="preserve"> </w:t>
      </w:r>
      <w:r>
        <w:t>and other learning needs</w:t>
      </w:r>
      <w:r>
        <w:rPr>
          <w:b w:val="0"/>
          <w:color w:val="000000"/>
          <w:sz w:val="22"/>
        </w:rPr>
        <w:t xml:space="preserve">  </w:t>
      </w:r>
    </w:p>
    <w:p w14:paraId="53ABA705" w14:textId="77777777" w:rsidR="004E7F6A" w:rsidRDefault="00981FD9">
      <w:pPr>
        <w:spacing w:after="0" w:line="259" w:lineRule="auto"/>
        <w:ind w:left="0" w:firstLine="0"/>
      </w:pPr>
      <w:r>
        <w:t xml:space="preserve"> </w:t>
      </w:r>
    </w:p>
    <w:p w14:paraId="7B3350DE" w14:textId="1D546C6C" w:rsidR="004E7F6A" w:rsidRDefault="00601EB9">
      <w:pPr>
        <w:ind w:right="50"/>
      </w:pPr>
      <w:r>
        <w:t xml:space="preserve">If students who require additional support are unable to attend school, their </w:t>
      </w:r>
      <w:r w:rsidR="004A73CA">
        <w:t>teachers</w:t>
      </w:r>
      <w:r>
        <w:t xml:space="preserve"> </w:t>
      </w:r>
      <w:r w:rsidR="00F61503">
        <w:t xml:space="preserve">are best placed to </w:t>
      </w:r>
      <w:r w:rsidR="005053B6">
        <w:t xml:space="preserve">know how their needs can be best met to ensure that they </w:t>
      </w:r>
      <w:r w:rsidR="00CF2C1C">
        <w:t xml:space="preserve">continue to access the curriculum. </w:t>
      </w:r>
      <w:r w:rsidR="00A55E55">
        <w:t>Activities</w:t>
      </w:r>
      <w:r w:rsidR="00351DB7">
        <w:t xml:space="preserve"> for these students will be </w:t>
      </w:r>
      <w:r w:rsidR="00A55E55">
        <w:t>appropriately</w:t>
      </w:r>
      <w:r w:rsidR="00351DB7">
        <w:t xml:space="preserve"> planned and delivered to ensure </w:t>
      </w:r>
      <w:r w:rsidR="00A55E55">
        <w:t xml:space="preserve">remote learning is successful. </w:t>
      </w:r>
      <w:r>
        <w:t>Advice can</w:t>
      </w:r>
      <w:r w:rsidR="00A55E55">
        <w:t xml:space="preserve"> always</w:t>
      </w:r>
      <w:r>
        <w:t xml:space="preserve"> be sought from the SEN</w:t>
      </w:r>
      <w:r w:rsidR="00A55E55">
        <w:t>D</w:t>
      </w:r>
      <w:r>
        <w:t xml:space="preserve">Co.  </w:t>
      </w:r>
    </w:p>
    <w:p w14:paraId="5E696DBB" w14:textId="77777777" w:rsidR="001D439E" w:rsidRDefault="001D439E">
      <w:pPr>
        <w:ind w:right="50"/>
      </w:pPr>
    </w:p>
    <w:p w14:paraId="5351961E" w14:textId="534E5D9E" w:rsidR="001D439E" w:rsidRPr="001D439E" w:rsidRDefault="001D439E">
      <w:pPr>
        <w:ind w:right="50"/>
        <w:rPr>
          <w:b/>
          <w:bCs/>
          <w:color w:val="153D63" w:themeColor="text2" w:themeTint="E6"/>
          <w:sz w:val="28"/>
          <w:szCs w:val="32"/>
        </w:rPr>
      </w:pPr>
      <w:r w:rsidRPr="001D439E">
        <w:rPr>
          <w:b/>
          <w:bCs/>
          <w:color w:val="153D63" w:themeColor="text2" w:themeTint="E6"/>
          <w:sz w:val="28"/>
          <w:szCs w:val="32"/>
        </w:rPr>
        <w:t>Free school meals and remote education</w:t>
      </w:r>
    </w:p>
    <w:p w14:paraId="086FD307" w14:textId="77777777" w:rsidR="001D439E" w:rsidRDefault="001D439E">
      <w:pPr>
        <w:ind w:right="50"/>
      </w:pPr>
    </w:p>
    <w:p w14:paraId="14CF8B9D" w14:textId="404DA27E" w:rsidR="001D439E" w:rsidRPr="002C795D" w:rsidRDefault="002C795D">
      <w:pPr>
        <w:ind w:right="50"/>
        <w:rPr>
          <w:sz w:val="16"/>
          <w:szCs w:val="18"/>
        </w:rPr>
      </w:pPr>
      <w:r w:rsidRPr="002C795D">
        <w:rPr>
          <w:color w:val="0B0C0C"/>
          <w:szCs w:val="22"/>
          <w:shd w:val="clear" w:color="auto" w:fill="FFFFFF"/>
        </w:rPr>
        <w:t>Where pupils eligible for benefits-related free school meals are receiving remote education, schools should work with their school catering team or caterer either to provide good quality lunch parcels or to issue a food voucher if available. </w:t>
      </w:r>
    </w:p>
    <w:p w14:paraId="5BE2C3E0" w14:textId="33A7C6ED" w:rsidR="004E7F6A" w:rsidRDefault="00981FD9" w:rsidP="002C795D">
      <w:pPr>
        <w:spacing w:after="35" w:line="259" w:lineRule="auto"/>
        <w:ind w:left="0" w:firstLine="0"/>
      </w:pPr>
      <w:r>
        <w:t xml:space="preserve"> </w:t>
      </w:r>
    </w:p>
    <w:p w14:paraId="25815EC3" w14:textId="77777777" w:rsidR="004E7F6A" w:rsidRDefault="00981FD9" w:rsidP="00D442E6">
      <w:pPr>
        <w:pStyle w:val="Heading2"/>
        <w:ind w:left="0" w:firstLine="0"/>
      </w:pPr>
      <w:r>
        <w:t xml:space="preserve">Pastoral Care &amp; Safeguarding during school closure </w:t>
      </w:r>
    </w:p>
    <w:p w14:paraId="6F1D3860" w14:textId="77777777" w:rsidR="004E7F6A" w:rsidRDefault="00981FD9">
      <w:pPr>
        <w:spacing w:after="0" w:line="259" w:lineRule="auto"/>
        <w:ind w:left="0" w:firstLine="0"/>
      </w:pPr>
      <w:r>
        <w:t xml:space="preserve"> </w:t>
      </w:r>
    </w:p>
    <w:p w14:paraId="10BD43FE" w14:textId="467DEFBD" w:rsidR="00406B06" w:rsidRDefault="00406B06" w:rsidP="00406B06">
      <w:pPr>
        <w:ind w:right="50"/>
      </w:pPr>
      <w:r w:rsidRPr="00406B06">
        <w:t>H</w:t>
      </w:r>
      <w:r>
        <w:t>PRS understands</w:t>
      </w:r>
      <w:r w:rsidRPr="00406B06">
        <w:t xml:space="preserve"> that children</w:t>
      </w:r>
      <w:r>
        <w:t xml:space="preserve"> and young people</w:t>
      </w:r>
      <w:r w:rsidRPr="00406B06">
        <w:t xml:space="preserve"> can be at risk of harm inside and outside of the school, inside and outside of home and online, and having systems for checking, daily, whether pupils are safe at home and engaging with their remote education</w:t>
      </w:r>
      <w:r w:rsidR="00907076">
        <w:t xml:space="preserve"> is the highest priority. </w:t>
      </w:r>
    </w:p>
    <w:p w14:paraId="43662F71" w14:textId="77777777" w:rsidR="00406B06" w:rsidRPr="00406B06" w:rsidRDefault="00406B06" w:rsidP="00406B06">
      <w:pPr>
        <w:ind w:right="50"/>
      </w:pPr>
    </w:p>
    <w:p w14:paraId="410B6AAC" w14:textId="459B4AC8" w:rsidR="003E1173" w:rsidRDefault="00907076">
      <w:pPr>
        <w:ind w:right="50"/>
      </w:pPr>
      <w:r>
        <w:t>Tutors and</w:t>
      </w:r>
      <w:r w:rsidR="00D11A1D">
        <w:t xml:space="preserve">/or </w:t>
      </w:r>
      <w:r>
        <w:t xml:space="preserve">mentors (under the guidance of </w:t>
      </w:r>
      <w:r w:rsidR="003E1173">
        <w:t>SLT</w:t>
      </w:r>
      <w:r>
        <w:t xml:space="preserve">) </w:t>
      </w:r>
      <w:r w:rsidR="003E1173">
        <w:t>will</w:t>
      </w:r>
      <w:r>
        <w:t xml:space="preserve"> check in regularly to monitor both academic progress and their general wellbeing and record all contact using school systems</w:t>
      </w:r>
      <w:r w:rsidR="003E1173">
        <w:t xml:space="preserve"> such as Arbor and MyConcern.</w:t>
      </w:r>
    </w:p>
    <w:p w14:paraId="3917E313" w14:textId="77777777" w:rsidR="003E1173" w:rsidRDefault="003E1173">
      <w:pPr>
        <w:ind w:right="50"/>
      </w:pPr>
    </w:p>
    <w:p w14:paraId="4F08BD66" w14:textId="2BF1FEFC" w:rsidR="004E7F6A" w:rsidRDefault="00981FD9">
      <w:pPr>
        <w:ind w:right="50"/>
      </w:pPr>
      <w:r>
        <w:t xml:space="preserve">Checks </w:t>
      </w:r>
      <w:r w:rsidR="003E1173">
        <w:t>will</w:t>
      </w:r>
      <w:r>
        <w:t xml:space="preserve"> take place with both the </w:t>
      </w:r>
      <w:r w:rsidR="003E1173">
        <w:t>student</w:t>
      </w:r>
      <w:r>
        <w:t>s themselves and their parents/carers. Staff are expected to pass on feedback to S</w:t>
      </w:r>
      <w:r w:rsidR="003E1173">
        <w:t>LT</w:t>
      </w:r>
      <w:r>
        <w:t xml:space="preserve">, particularly if there are </w:t>
      </w:r>
      <w:r w:rsidR="00D11A1D">
        <w:t xml:space="preserve">any </w:t>
      </w:r>
      <w:r>
        <w:t xml:space="preserve">concerns or a lack of communication.  </w:t>
      </w:r>
    </w:p>
    <w:p w14:paraId="1D56DC15" w14:textId="77777777" w:rsidR="004E7F6A" w:rsidRDefault="00981FD9">
      <w:pPr>
        <w:spacing w:after="0" w:line="259" w:lineRule="auto"/>
        <w:ind w:left="0" w:firstLine="0"/>
      </w:pPr>
      <w:r>
        <w:t xml:space="preserve"> </w:t>
      </w:r>
    </w:p>
    <w:p w14:paraId="2845C5EE" w14:textId="04738627" w:rsidR="004E7F6A" w:rsidRDefault="00981FD9">
      <w:pPr>
        <w:ind w:right="50"/>
      </w:pPr>
      <w:r>
        <w:t xml:space="preserve">Staff, </w:t>
      </w:r>
      <w:r w:rsidR="003E1173">
        <w:t>student</w:t>
      </w:r>
      <w:r>
        <w:t xml:space="preserve">s, parents and carers are reminded that the </w:t>
      </w:r>
      <w:r w:rsidR="000273E6">
        <w:t xml:space="preserve">HPRS </w:t>
      </w:r>
      <w:r>
        <w:t xml:space="preserve">Child Protection and Safeguarding Policy still </w:t>
      </w:r>
      <w:r w:rsidR="009404AD">
        <w:t>apply</w:t>
      </w:r>
      <w:r>
        <w:t xml:space="preserve"> to all interactions between </w:t>
      </w:r>
      <w:r w:rsidR="003E1173">
        <w:t>student</w:t>
      </w:r>
      <w:r>
        <w:t xml:space="preserve">s and teachers. In that policy, there are specifically prohibited behaviours and reporting obligations to which teachers must adhere, whether they are at home, in the community or at school. </w:t>
      </w:r>
    </w:p>
    <w:p w14:paraId="17C70D10" w14:textId="77777777" w:rsidR="004E7F6A" w:rsidRDefault="00981FD9">
      <w:pPr>
        <w:spacing w:after="0" w:line="259" w:lineRule="auto"/>
        <w:ind w:left="0" w:firstLine="0"/>
      </w:pPr>
      <w:r>
        <w:t xml:space="preserve"> </w:t>
      </w:r>
    </w:p>
    <w:p w14:paraId="4A4CCADF" w14:textId="2CC4EFE4" w:rsidR="004E7F6A" w:rsidRDefault="00981FD9">
      <w:pPr>
        <w:ind w:right="50"/>
      </w:pPr>
      <w:r>
        <w:t xml:space="preserve">Any safeguarding concerns must be logged </w:t>
      </w:r>
      <w:r w:rsidR="009404AD">
        <w:t xml:space="preserve">on MyConcern as soon as possible. </w:t>
      </w:r>
      <w:r>
        <w:t xml:space="preserve">  </w:t>
      </w:r>
    </w:p>
    <w:p w14:paraId="7F0F9F5B" w14:textId="77777777" w:rsidR="004E7F6A" w:rsidRDefault="00981FD9">
      <w:pPr>
        <w:spacing w:after="0" w:line="259" w:lineRule="auto"/>
        <w:ind w:left="0" w:firstLine="0"/>
      </w:pPr>
      <w:r>
        <w:t xml:space="preserve"> </w:t>
      </w:r>
    </w:p>
    <w:p w14:paraId="156157CD" w14:textId="77777777" w:rsidR="004E7F6A" w:rsidRDefault="00981FD9">
      <w:pPr>
        <w:spacing w:after="0" w:line="229" w:lineRule="auto"/>
        <w:ind w:left="0" w:right="9857" w:firstLine="0"/>
      </w:pPr>
      <w:r>
        <w:t xml:space="preserve"> </w:t>
      </w:r>
      <w:r>
        <w:rPr>
          <w:b/>
          <w:color w:val="1F497D"/>
          <w:sz w:val="28"/>
        </w:rPr>
        <w:t xml:space="preserve"> </w:t>
      </w:r>
    </w:p>
    <w:p w14:paraId="5272231F" w14:textId="61CF66FA" w:rsidR="004E7F6A" w:rsidRDefault="00B00957">
      <w:pPr>
        <w:spacing w:after="0" w:line="259" w:lineRule="auto"/>
        <w:ind w:left="0" w:firstLine="0"/>
      </w:pPr>
      <w:r>
        <w:t>Links with other policies:</w:t>
      </w:r>
    </w:p>
    <w:p w14:paraId="7AC8302A" w14:textId="77777777" w:rsidR="00B00957" w:rsidRDefault="00B00957">
      <w:pPr>
        <w:spacing w:after="0" w:line="259" w:lineRule="auto"/>
        <w:ind w:left="0" w:firstLine="0"/>
      </w:pPr>
    </w:p>
    <w:p w14:paraId="4EDB06E4" w14:textId="5ADC6D70" w:rsidR="00B00957" w:rsidRDefault="00EA5ED2">
      <w:pPr>
        <w:spacing w:after="0" w:line="259" w:lineRule="auto"/>
        <w:ind w:left="0" w:firstLine="0"/>
      </w:pPr>
      <w:r>
        <w:t>Positive Behaviour Policy</w:t>
      </w:r>
    </w:p>
    <w:p w14:paraId="4968E7F9" w14:textId="49D82878" w:rsidR="00A3466A" w:rsidRDefault="00A3466A">
      <w:pPr>
        <w:spacing w:after="0" w:line="259" w:lineRule="auto"/>
        <w:ind w:left="0" w:firstLine="0"/>
      </w:pPr>
      <w:r>
        <w:t>Unacceptable Behaviour from Students Policy</w:t>
      </w:r>
    </w:p>
    <w:p w14:paraId="42A66E44" w14:textId="3A0F6EF0" w:rsidR="00EA5ED2" w:rsidRDefault="006121E1">
      <w:pPr>
        <w:spacing w:after="0" w:line="259" w:lineRule="auto"/>
        <w:ind w:left="0" w:firstLine="0"/>
      </w:pPr>
      <w:r>
        <w:t>Child Protection and Safeguarding Policy</w:t>
      </w:r>
    </w:p>
    <w:p w14:paraId="45124103" w14:textId="0151FBE7" w:rsidR="006121E1" w:rsidRDefault="006121E1">
      <w:pPr>
        <w:spacing w:after="0" w:line="259" w:lineRule="auto"/>
        <w:ind w:left="0" w:firstLine="0"/>
      </w:pPr>
      <w:r>
        <w:t>E Safety Policy</w:t>
      </w:r>
    </w:p>
    <w:p w14:paraId="0BAFBA43" w14:textId="1F1A6593" w:rsidR="006121E1" w:rsidRDefault="006121E1">
      <w:pPr>
        <w:spacing w:after="0" w:line="259" w:lineRule="auto"/>
        <w:ind w:left="0" w:firstLine="0"/>
      </w:pPr>
      <w:r>
        <w:t>SEND Policy</w:t>
      </w:r>
    </w:p>
    <w:p w14:paraId="76668FF7" w14:textId="77777777" w:rsidR="00EA5ED2" w:rsidRDefault="00EA5ED2">
      <w:pPr>
        <w:spacing w:after="0" w:line="259" w:lineRule="auto"/>
        <w:ind w:left="0" w:firstLine="0"/>
      </w:pPr>
    </w:p>
    <w:p w14:paraId="7FBA3952" w14:textId="049551D3" w:rsidR="004E7F6A" w:rsidRDefault="004E7F6A">
      <w:pPr>
        <w:spacing w:after="0" w:line="259" w:lineRule="auto"/>
        <w:ind w:left="0" w:firstLine="0"/>
      </w:pPr>
    </w:p>
    <w:p w14:paraId="2635EF8F" w14:textId="77777777" w:rsidR="004E7F6A" w:rsidRDefault="00981FD9">
      <w:pPr>
        <w:spacing w:after="0" w:line="259" w:lineRule="auto"/>
        <w:ind w:left="0" w:firstLine="0"/>
      </w:pPr>
      <w:r>
        <w:lastRenderedPageBreak/>
        <w:t xml:space="preserve"> </w:t>
      </w:r>
    </w:p>
    <w:p w14:paraId="7E3402A8" w14:textId="77777777" w:rsidR="004E7F6A" w:rsidRDefault="00981FD9">
      <w:pPr>
        <w:spacing w:after="0" w:line="259" w:lineRule="auto"/>
        <w:ind w:left="0" w:firstLine="0"/>
      </w:pPr>
      <w:r>
        <w:t xml:space="preserve"> </w:t>
      </w:r>
    </w:p>
    <w:p w14:paraId="2C56F2B3" w14:textId="77777777" w:rsidR="004E7F6A" w:rsidRDefault="00981FD9">
      <w:pPr>
        <w:spacing w:after="161" w:line="216" w:lineRule="auto"/>
        <w:ind w:left="4933" w:hanging="4932"/>
      </w:pPr>
      <w:r>
        <w:rPr>
          <w:noProof/>
        </w:rPr>
        <w:drawing>
          <wp:inline distT="0" distB="0" distL="0" distR="0" wp14:anchorId="6EC0BF60" wp14:editId="737AAA34">
            <wp:extent cx="6265926" cy="856615"/>
            <wp:effectExtent l="0" t="0" r="0" b="0"/>
            <wp:docPr id="1195" name="Picture 1195"/>
            <wp:cNvGraphicFramePr/>
            <a:graphic xmlns:a="http://schemas.openxmlformats.org/drawingml/2006/main">
              <a:graphicData uri="http://schemas.openxmlformats.org/drawingml/2006/picture">
                <pic:pic xmlns:pic="http://schemas.openxmlformats.org/drawingml/2006/picture">
                  <pic:nvPicPr>
                    <pic:cNvPr id="1195" name="Picture 1195"/>
                    <pic:cNvPicPr/>
                  </pic:nvPicPr>
                  <pic:blipFill>
                    <a:blip r:embed="rId7"/>
                    <a:stretch>
                      <a:fillRect/>
                    </a:stretch>
                  </pic:blipFill>
                  <pic:spPr>
                    <a:xfrm>
                      <a:off x="0" y="0"/>
                      <a:ext cx="6265926" cy="856615"/>
                    </a:xfrm>
                    <a:prstGeom prst="rect">
                      <a:avLst/>
                    </a:prstGeom>
                  </pic:spPr>
                </pic:pic>
              </a:graphicData>
            </a:graphic>
          </wp:inline>
        </w:drawing>
      </w:r>
      <w:r>
        <w:t xml:space="preserve"> </w:t>
      </w:r>
      <w:r>
        <w:rPr>
          <w:b/>
        </w:rPr>
        <w:t xml:space="preserve"> </w:t>
      </w:r>
    </w:p>
    <w:p w14:paraId="1EA986AF" w14:textId="77777777" w:rsidR="004E7F6A" w:rsidRDefault="00981FD9">
      <w:pPr>
        <w:pStyle w:val="Heading1"/>
        <w:ind w:right="57"/>
      </w:pPr>
      <w:r>
        <w:t xml:space="preserve">REMOTE LEARNING AGREEMENT </w:t>
      </w:r>
    </w:p>
    <w:p w14:paraId="68A0B041" w14:textId="77777777" w:rsidR="004E7F6A" w:rsidRDefault="00981FD9">
      <w:pPr>
        <w:spacing w:after="0" w:line="259" w:lineRule="auto"/>
        <w:ind w:left="0" w:right="10" w:firstLine="0"/>
        <w:jc w:val="right"/>
      </w:pPr>
      <w:r>
        <w:rPr>
          <w:sz w:val="20"/>
        </w:rPr>
        <w:t xml:space="preserve"> </w:t>
      </w:r>
    </w:p>
    <w:p w14:paraId="77968ECB" w14:textId="77777777" w:rsidR="004E7F6A" w:rsidRDefault="00981FD9">
      <w:pPr>
        <w:spacing w:after="33" w:line="259" w:lineRule="auto"/>
        <w:ind w:left="0" w:right="10" w:firstLine="0"/>
        <w:jc w:val="right"/>
      </w:pPr>
      <w:r>
        <w:rPr>
          <w:sz w:val="20"/>
        </w:rPr>
        <w:t xml:space="preserve"> </w:t>
      </w:r>
    </w:p>
    <w:p w14:paraId="65F0F223" w14:textId="77777777" w:rsidR="004E7F6A" w:rsidRDefault="00981FD9">
      <w:pPr>
        <w:numPr>
          <w:ilvl w:val="0"/>
          <w:numId w:val="5"/>
        </w:numPr>
        <w:ind w:right="50" w:hanging="360"/>
      </w:pPr>
      <w:r>
        <w:t xml:space="preserve">I will only use school ICT systems in school/home, including the Internet, e-mail, digital video and mobile technologies, for school purposes.  </w:t>
      </w:r>
    </w:p>
    <w:p w14:paraId="6786143C" w14:textId="77777777" w:rsidR="004E7F6A" w:rsidRDefault="00981FD9">
      <w:pPr>
        <w:spacing w:after="9" w:line="259" w:lineRule="auto"/>
        <w:ind w:left="46" w:firstLine="0"/>
      </w:pPr>
      <w:r>
        <w:t xml:space="preserve"> </w:t>
      </w:r>
    </w:p>
    <w:p w14:paraId="1DC334BD" w14:textId="77777777" w:rsidR="004E7F6A" w:rsidRDefault="00981FD9">
      <w:pPr>
        <w:numPr>
          <w:ilvl w:val="0"/>
          <w:numId w:val="5"/>
        </w:numPr>
        <w:ind w:right="50" w:hanging="360"/>
      </w:pPr>
      <w:r>
        <w:t xml:space="preserve">I will only use my school e-mail address for school related things.  </w:t>
      </w:r>
    </w:p>
    <w:p w14:paraId="64CB0290" w14:textId="77777777" w:rsidR="004E7F6A" w:rsidRDefault="00981FD9">
      <w:pPr>
        <w:spacing w:after="12" w:line="259" w:lineRule="auto"/>
        <w:ind w:left="0" w:firstLine="0"/>
      </w:pPr>
      <w:r>
        <w:t xml:space="preserve"> </w:t>
      </w:r>
    </w:p>
    <w:p w14:paraId="5B2E283A" w14:textId="77777777" w:rsidR="004E7F6A" w:rsidRDefault="00981FD9">
      <w:pPr>
        <w:numPr>
          <w:ilvl w:val="0"/>
          <w:numId w:val="5"/>
        </w:numPr>
        <w:ind w:right="50" w:hanging="360"/>
      </w:pPr>
      <w:r>
        <w:t xml:space="preserve">I will not try to bypass any computer or user account restrictions to access confidential or otherwise restricted information on the school network.  </w:t>
      </w:r>
    </w:p>
    <w:p w14:paraId="14CA11B7" w14:textId="77777777" w:rsidR="004E7F6A" w:rsidRDefault="00981FD9">
      <w:pPr>
        <w:spacing w:after="12" w:line="259" w:lineRule="auto"/>
        <w:ind w:left="46" w:firstLine="0"/>
      </w:pPr>
      <w:r>
        <w:t xml:space="preserve"> </w:t>
      </w:r>
    </w:p>
    <w:p w14:paraId="27164863" w14:textId="77777777" w:rsidR="004E7F6A" w:rsidRDefault="00981FD9">
      <w:pPr>
        <w:numPr>
          <w:ilvl w:val="0"/>
          <w:numId w:val="5"/>
        </w:numPr>
        <w:ind w:right="50" w:hanging="360"/>
      </w:pPr>
      <w:r>
        <w:t xml:space="preserve">I will not try to bypass the internet filtering system.  </w:t>
      </w:r>
    </w:p>
    <w:p w14:paraId="1CE3CC91" w14:textId="77777777" w:rsidR="004E7F6A" w:rsidRDefault="00981FD9">
      <w:pPr>
        <w:spacing w:after="12" w:line="259" w:lineRule="auto"/>
        <w:ind w:left="46" w:firstLine="0"/>
      </w:pPr>
      <w:r>
        <w:t xml:space="preserve"> </w:t>
      </w:r>
    </w:p>
    <w:p w14:paraId="7F4C6434" w14:textId="16CF740E" w:rsidR="004E7F6A" w:rsidRDefault="00981FD9" w:rsidP="00880718">
      <w:pPr>
        <w:numPr>
          <w:ilvl w:val="0"/>
          <w:numId w:val="5"/>
        </w:numPr>
        <w:ind w:right="50" w:hanging="360"/>
      </w:pPr>
      <w:r>
        <w:t xml:space="preserve">I will make sure that all electronic communications with pupils, teachers or others are responsible and sensible.  </w:t>
      </w:r>
    </w:p>
    <w:p w14:paraId="30AD2E88" w14:textId="77777777" w:rsidR="004E7F6A" w:rsidRDefault="00981FD9">
      <w:pPr>
        <w:spacing w:after="12" w:line="259" w:lineRule="auto"/>
        <w:ind w:left="46" w:firstLine="0"/>
      </w:pPr>
      <w:r>
        <w:t xml:space="preserve"> </w:t>
      </w:r>
    </w:p>
    <w:p w14:paraId="7EDED2D2" w14:textId="77777777" w:rsidR="004E7F6A" w:rsidRDefault="00981FD9">
      <w:pPr>
        <w:numPr>
          <w:ilvl w:val="0"/>
          <w:numId w:val="5"/>
        </w:numPr>
        <w:ind w:right="50" w:hanging="360"/>
      </w:pPr>
      <w:r>
        <w:t xml:space="preserve">I will not deliberately browse, download, upload or forward material that could be considered offensive or illegal. If I accidentally come across any such material, I will report it immediately to my teacher.  </w:t>
      </w:r>
    </w:p>
    <w:p w14:paraId="454AC411" w14:textId="77777777" w:rsidR="004E7F6A" w:rsidRDefault="00981FD9">
      <w:pPr>
        <w:spacing w:after="12" w:line="259" w:lineRule="auto"/>
        <w:ind w:left="0" w:firstLine="0"/>
      </w:pPr>
      <w:r>
        <w:t xml:space="preserve"> </w:t>
      </w:r>
    </w:p>
    <w:p w14:paraId="60508ABA" w14:textId="77777777" w:rsidR="004E7F6A" w:rsidRDefault="00981FD9">
      <w:pPr>
        <w:numPr>
          <w:ilvl w:val="0"/>
          <w:numId w:val="5"/>
        </w:numPr>
        <w:ind w:right="50" w:hanging="360"/>
      </w:pPr>
      <w:r>
        <w:t xml:space="preserve">I will ensure that my online activity, both in school and outside school, will not cause my school, the staff, pupils or others distress or bring them into disrepute.  </w:t>
      </w:r>
    </w:p>
    <w:p w14:paraId="0CE6F783" w14:textId="77777777" w:rsidR="004E7F6A" w:rsidRDefault="00981FD9">
      <w:pPr>
        <w:spacing w:after="9" w:line="259" w:lineRule="auto"/>
        <w:ind w:left="0" w:firstLine="0"/>
      </w:pPr>
      <w:r>
        <w:t xml:space="preserve"> </w:t>
      </w:r>
    </w:p>
    <w:p w14:paraId="13B20C52" w14:textId="77777777" w:rsidR="004E7F6A" w:rsidRDefault="00981FD9">
      <w:pPr>
        <w:numPr>
          <w:ilvl w:val="0"/>
          <w:numId w:val="5"/>
        </w:numPr>
        <w:ind w:right="50" w:hanging="360"/>
      </w:pPr>
      <w:r>
        <w:t xml:space="preserve">I will follow the school approach to online safety and not deliberately record/video upload or add any images, video, sounds or text that could upset or offend any member of the school community  </w:t>
      </w:r>
    </w:p>
    <w:p w14:paraId="3A5029CB" w14:textId="19612486" w:rsidR="004E7F6A" w:rsidRDefault="004E7F6A" w:rsidP="00C22725">
      <w:pPr>
        <w:spacing w:after="12" w:line="259" w:lineRule="auto"/>
        <w:ind w:left="0" w:firstLine="0"/>
      </w:pPr>
    </w:p>
    <w:p w14:paraId="30603321" w14:textId="77777777" w:rsidR="004E7F6A" w:rsidRDefault="00981FD9">
      <w:pPr>
        <w:numPr>
          <w:ilvl w:val="0"/>
          <w:numId w:val="5"/>
        </w:numPr>
        <w:ind w:right="50" w:hanging="360"/>
      </w:pPr>
      <w:r>
        <w:t xml:space="preserve">I understand that all my use of the Internet and other related technologies will be filtered, and can be monitored, logged and made available to teachers, to protect me and others and the integrity of school systems.  </w:t>
      </w:r>
    </w:p>
    <w:p w14:paraId="75963F6B" w14:textId="77777777" w:rsidR="004E7F6A" w:rsidRDefault="00981FD9">
      <w:pPr>
        <w:spacing w:after="9" w:line="259" w:lineRule="auto"/>
        <w:ind w:left="0" w:firstLine="0"/>
      </w:pPr>
      <w:r>
        <w:t xml:space="preserve"> </w:t>
      </w:r>
    </w:p>
    <w:p w14:paraId="200BE22F" w14:textId="26B988A5" w:rsidR="004E7F6A" w:rsidRDefault="00981FD9">
      <w:pPr>
        <w:numPr>
          <w:ilvl w:val="0"/>
          <w:numId w:val="5"/>
        </w:numPr>
        <w:ind w:right="50" w:hanging="360"/>
      </w:pPr>
      <w:r>
        <w:t xml:space="preserve">I understand that these rules are designed to keep me safe and that if they are not followed, school sanctions will be </w:t>
      </w:r>
      <w:r w:rsidR="00880718">
        <w:t>applied,</w:t>
      </w:r>
      <w:r>
        <w:t xml:space="preserve"> and my parent/ carer will be contacted.  </w:t>
      </w:r>
    </w:p>
    <w:p w14:paraId="02F0F7B9" w14:textId="77777777" w:rsidR="004E7F6A" w:rsidRDefault="00981FD9">
      <w:pPr>
        <w:spacing w:after="0" w:line="259" w:lineRule="auto"/>
        <w:ind w:left="0" w:firstLine="0"/>
      </w:pPr>
      <w:r>
        <w:t xml:space="preserve"> </w:t>
      </w:r>
    </w:p>
    <w:p w14:paraId="715C3518" w14:textId="77777777" w:rsidR="004E7F6A" w:rsidRDefault="00981FD9">
      <w:pPr>
        <w:spacing w:after="0" w:line="259" w:lineRule="auto"/>
        <w:ind w:left="0" w:firstLine="0"/>
      </w:pPr>
      <w:r>
        <w:t xml:space="preserve"> </w:t>
      </w:r>
    </w:p>
    <w:tbl>
      <w:tblPr>
        <w:tblStyle w:val="TableGrid"/>
        <w:tblW w:w="9214" w:type="dxa"/>
        <w:tblInd w:w="286" w:type="dxa"/>
        <w:tblCellMar>
          <w:top w:w="47" w:type="dxa"/>
          <w:left w:w="115" w:type="dxa"/>
          <w:right w:w="115" w:type="dxa"/>
        </w:tblCellMar>
        <w:tblLook w:val="04A0" w:firstRow="1" w:lastRow="0" w:firstColumn="1" w:lastColumn="0" w:noHBand="0" w:noVBand="1"/>
      </w:tblPr>
      <w:tblGrid>
        <w:gridCol w:w="4391"/>
        <w:gridCol w:w="570"/>
        <w:gridCol w:w="4253"/>
      </w:tblGrid>
      <w:tr w:rsidR="004E7F6A" w14:paraId="08E86915" w14:textId="77777777">
        <w:trPr>
          <w:trHeight w:val="277"/>
        </w:trPr>
        <w:tc>
          <w:tcPr>
            <w:tcW w:w="4392" w:type="dxa"/>
            <w:tcBorders>
              <w:top w:val="single" w:sz="4" w:space="0" w:color="000000"/>
              <w:left w:val="single" w:sz="4" w:space="0" w:color="000000"/>
              <w:bottom w:val="single" w:sz="4" w:space="0" w:color="000000"/>
              <w:right w:val="single" w:sz="4" w:space="0" w:color="000000"/>
            </w:tcBorders>
            <w:shd w:val="clear" w:color="auto" w:fill="244061"/>
          </w:tcPr>
          <w:p w14:paraId="796DBF19" w14:textId="77777777" w:rsidR="004E7F6A" w:rsidRDefault="00981FD9">
            <w:pPr>
              <w:spacing w:after="0" w:line="259" w:lineRule="auto"/>
              <w:ind w:left="5" w:firstLine="0"/>
              <w:jc w:val="center"/>
            </w:pPr>
            <w:r>
              <w:rPr>
                <w:color w:val="FFFFFF"/>
              </w:rPr>
              <w:t xml:space="preserve">PUPIL NAME </w:t>
            </w:r>
          </w:p>
        </w:tc>
        <w:tc>
          <w:tcPr>
            <w:tcW w:w="570" w:type="dxa"/>
            <w:vMerge w:val="restart"/>
            <w:tcBorders>
              <w:top w:val="nil"/>
              <w:left w:val="single" w:sz="4" w:space="0" w:color="000000"/>
              <w:bottom w:val="nil"/>
              <w:right w:val="single" w:sz="4" w:space="0" w:color="000000"/>
            </w:tcBorders>
          </w:tcPr>
          <w:p w14:paraId="024909B6" w14:textId="77777777" w:rsidR="004E7F6A" w:rsidRDefault="00981FD9">
            <w:pPr>
              <w:spacing w:after="0" w:line="259" w:lineRule="auto"/>
              <w:ind w:left="54" w:firstLine="0"/>
              <w:jc w:val="center"/>
            </w:pPr>
            <w:r>
              <w:t xml:space="preserve"> </w:t>
            </w:r>
          </w:p>
          <w:p w14:paraId="470646AF" w14:textId="77777777" w:rsidR="004E7F6A" w:rsidRDefault="00981FD9">
            <w:pPr>
              <w:spacing w:after="175" w:line="259" w:lineRule="auto"/>
              <w:ind w:left="54" w:firstLine="0"/>
              <w:jc w:val="center"/>
            </w:pPr>
            <w:r>
              <w:t xml:space="preserve"> </w:t>
            </w:r>
          </w:p>
          <w:p w14:paraId="56D290ED" w14:textId="77777777" w:rsidR="004E7F6A" w:rsidRDefault="00981FD9">
            <w:pPr>
              <w:spacing w:after="0" w:line="259" w:lineRule="auto"/>
              <w:ind w:left="54" w:firstLine="0"/>
              <w:jc w:val="center"/>
            </w:pPr>
            <w:r>
              <w:t xml:space="preserve"> </w:t>
            </w:r>
          </w:p>
          <w:p w14:paraId="670EAD69" w14:textId="77777777" w:rsidR="004E7F6A" w:rsidRDefault="00981FD9">
            <w:pPr>
              <w:spacing w:after="0" w:line="259" w:lineRule="auto"/>
              <w:ind w:left="54" w:firstLine="0"/>
              <w:jc w:val="center"/>
            </w:pPr>
            <w: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244061"/>
          </w:tcPr>
          <w:p w14:paraId="391F82C4" w14:textId="77777777" w:rsidR="004E7F6A" w:rsidRDefault="00981FD9">
            <w:pPr>
              <w:spacing w:after="0" w:line="259" w:lineRule="auto"/>
              <w:ind w:left="0" w:firstLine="0"/>
              <w:jc w:val="center"/>
            </w:pPr>
            <w:r>
              <w:rPr>
                <w:color w:val="FFFFFF"/>
              </w:rPr>
              <w:t xml:space="preserve">PARENT/CARER NAME </w:t>
            </w:r>
          </w:p>
        </w:tc>
      </w:tr>
      <w:tr w:rsidR="004E7F6A" w14:paraId="69B3C39A" w14:textId="77777777">
        <w:trPr>
          <w:trHeight w:val="468"/>
        </w:trPr>
        <w:tc>
          <w:tcPr>
            <w:tcW w:w="4392" w:type="dxa"/>
            <w:tcBorders>
              <w:top w:val="single" w:sz="4" w:space="0" w:color="000000"/>
              <w:left w:val="single" w:sz="4" w:space="0" w:color="000000"/>
              <w:bottom w:val="single" w:sz="4" w:space="0" w:color="000000"/>
              <w:right w:val="single" w:sz="4" w:space="0" w:color="000000"/>
            </w:tcBorders>
          </w:tcPr>
          <w:p w14:paraId="5713EFDE" w14:textId="77777777" w:rsidR="004E7F6A" w:rsidRDefault="00981FD9">
            <w:pPr>
              <w:spacing w:after="0" w:line="259" w:lineRule="auto"/>
              <w:ind w:left="51" w:firstLine="0"/>
              <w:jc w:val="center"/>
            </w:pPr>
            <w:r>
              <w:t xml:space="preserve"> </w:t>
            </w:r>
          </w:p>
        </w:tc>
        <w:tc>
          <w:tcPr>
            <w:tcW w:w="0" w:type="auto"/>
            <w:vMerge/>
            <w:tcBorders>
              <w:top w:val="nil"/>
              <w:left w:val="single" w:sz="4" w:space="0" w:color="000000"/>
              <w:bottom w:val="nil"/>
              <w:right w:val="single" w:sz="4" w:space="0" w:color="000000"/>
            </w:tcBorders>
          </w:tcPr>
          <w:p w14:paraId="32E5FC0E" w14:textId="77777777" w:rsidR="004E7F6A" w:rsidRDefault="004E7F6A">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3C0367D9" w14:textId="77777777" w:rsidR="004E7F6A" w:rsidRDefault="00981FD9">
            <w:pPr>
              <w:spacing w:after="0" w:line="259" w:lineRule="auto"/>
              <w:ind w:left="51" w:firstLine="0"/>
              <w:jc w:val="center"/>
            </w:pPr>
            <w:r>
              <w:t xml:space="preserve"> </w:t>
            </w:r>
          </w:p>
        </w:tc>
      </w:tr>
      <w:tr w:rsidR="004E7F6A" w14:paraId="54DC034E" w14:textId="77777777">
        <w:trPr>
          <w:trHeight w:val="276"/>
        </w:trPr>
        <w:tc>
          <w:tcPr>
            <w:tcW w:w="4392" w:type="dxa"/>
            <w:tcBorders>
              <w:top w:val="single" w:sz="4" w:space="0" w:color="000000"/>
              <w:left w:val="single" w:sz="4" w:space="0" w:color="000000"/>
              <w:bottom w:val="single" w:sz="4" w:space="0" w:color="000000"/>
              <w:right w:val="single" w:sz="4" w:space="0" w:color="000000"/>
            </w:tcBorders>
            <w:shd w:val="clear" w:color="auto" w:fill="244061"/>
          </w:tcPr>
          <w:p w14:paraId="3063C7A2" w14:textId="77777777" w:rsidR="004E7F6A" w:rsidRDefault="00981FD9">
            <w:pPr>
              <w:spacing w:after="0" w:line="259" w:lineRule="auto"/>
              <w:ind w:left="6" w:firstLine="0"/>
              <w:jc w:val="center"/>
            </w:pPr>
            <w:r>
              <w:rPr>
                <w:color w:val="FFFFFF"/>
              </w:rPr>
              <w:t xml:space="preserve">PUPIL SIGNATURE </w:t>
            </w:r>
          </w:p>
        </w:tc>
        <w:tc>
          <w:tcPr>
            <w:tcW w:w="0" w:type="auto"/>
            <w:vMerge/>
            <w:tcBorders>
              <w:top w:val="nil"/>
              <w:left w:val="single" w:sz="4" w:space="0" w:color="000000"/>
              <w:bottom w:val="nil"/>
              <w:right w:val="single" w:sz="4" w:space="0" w:color="000000"/>
            </w:tcBorders>
          </w:tcPr>
          <w:p w14:paraId="7EEE5FC6" w14:textId="77777777" w:rsidR="004E7F6A" w:rsidRDefault="004E7F6A">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shd w:val="clear" w:color="auto" w:fill="244061"/>
          </w:tcPr>
          <w:p w14:paraId="19DD2B8A" w14:textId="77777777" w:rsidR="004E7F6A" w:rsidRDefault="00981FD9">
            <w:pPr>
              <w:spacing w:after="0" w:line="259" w:lineRule="auto"/>
              <w:ind w:left="0" w:right="2" w:firstLine="0"/>
              <w:jc w:val="center"/>
            </w:pPr>
            <w:r>
              <w:rPr>
                <w:color w:val="FFFFFF"/>
              </w:rPr>
              <w:t xml:space="preserve">PARENT/CARER SIGNATURE </w:t>
            </w:r>
          </w:p>
        </w:tc>
      </w:tr>
      <w:tr w:rsidR="004E7F6A" w14:paraId="5C4DDB57" w14:textId="77777777">
        <w:trPr>
          <w:trHeight w:val="805"/>
        </w:trPr>
        <w:tc>
          <w:tcPr>
            <w:tcW w:w="4392" w:type="dxa"/>
            <w:tcBorders>
              <w:top w:val="single" w:sz="4" w:space="0" w:color="000000"/>
              <w:left w:val="single" w:sz="4" w:space="0" w:color="000000"/>
              <w:bottom w:val="single" w:sz="4" w:space="0" w:color="000000"/>
              <w:right w:val="single" w:sz="4" w:space="0" w:color="000000"/>
            </w:tcBorders>
          </w:tcPr>
          <w:p w14:paraId="1777ADB1" w14:textId="77777777" w:rsidR="004E7F6A" w:rsidRDefault="00981FD9">
            <w:pPr>
              <w:spacing w:after="0" w:line="259" w:lineRule="auto"/>
              <w:ind w:left="51" w:firstLine="0"/>
              <w:jc w:val="center"/>
            </w:pPr>
            <w:r>
              <w:t xml:space="preserve"> </w:t>
            </w:r>
          </w:p>
        </w:tc>
        <w:tc>
          <w:tcPr>
            <w:tcW w:w="0" w:type="auto"/>
            <w:vMerge/>
            <w:tcBorders>
              <w:top w:val="nil"/>
              <w:left w:val="single" w:sz="4" w:space="0" w:color="000000"/>
              <w:bottom w:val="nil"/>
              <w:right w:val="single" w:sz="4" w:space="0" w:color="000000"/>
            </w:tcBorders>
          </w:tcPr>
          <w:p w14:paraId="654F176C" w14:textId="77777777" w:rsidR="004E7F6A" w:rsidRDefault="004E7F6A">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264265F3" w14:textId="77777777" w:rsidR="004E7F6A" w:rsidRDefault="00981FD9">
            <w:pPr>
              <w:spacing w:after="0" w:line="259" w:lineRule="auto"/>
              <w:ind w:left="51" w:firstLine="0"/>
              <w:jc w:val="center"/>
            </w:pPr>
            <w:r>
              <w:t xml:space="preserve"> </w:t>
            </w:r>
          </w:p>
        </w:tc>
      </w:tr>
    </w:tbl>
    <w:p w14:paraId="15643FA2" w14:textId="41A84A77" w:rsidR="004E7F6A" w:rsidRDefault="00981FD9">
      <w:pPr>
        <w:spacing w:after="0" w:line="259" w:lineRule="auto"/>
        <w:ind w:left="0" w:firstLine="0"/>
      </w:pPr>
      <w:r>
        <w:t xml:space="preserve"> </w:t>
      </w:r>
    </w:p>
    <w:sectPr w:rsidR="004E7F6A">
      <w:footerReference w:type="even" r:id="rId12"/>
      <w:footerReference w:type="default" r:id="rId13"/>
      <w:footerReference w:type="first" r:id="rId14"/>
      <w:pgSz w:w="11906" w:h="16838"/>
      <w:pgMar w:top="907" w:right="966" w:bottom="1343" w:left="1020" w:header="72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CCDF" w14:textId="77777777" w:rsidR="00232A48" w:rsidRDefault="00232A48">
      <w:pPr>
        <w:spacing w:after="0" w:line="240" w:lineRule="auto"/>
      </w:pPr>
      <w:r>
        <w:separator/>
      </w:r>
    </w:p>
  </w:endnote>
  <w:endnote w:type="continuationSeparator" w:id="0">
    <w:p w14:paraId="32D5D413" w14:textId="77777777" w:rsidR="00232A48" w:rsidRDefault="0023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63A9" w14:textId="77777777" w:rsidR="004E7F6A" w:rsidRDefault="00981FD9">
    <w:pPr>
      <w:spacing w:after="0" w:line="227" w:lineRule="auto"/>
      <w:ind w:left="0" w:right="90" w:firstLine="0"/>
      <w:jc w:val="both"/>
    </w:pPr>
    <w:r>
      <w:rPr>
        <w:noProof/>
      </w:rPr>
      <mc:AlternateContent>
        <mc:Choice Requires="wpg">
          <w:drawing>
            <wp:anchor distT="0" distB="0" distL="114300" distR="114300" simplePos="0" relativeHeight="251658240" behindDoc="0" locked="0" layoutInCell="1" allowOverlap="1" wp14:anchorId="4405AA41" wp14:editId="2861642B">
              <wp:simplePos x="0" y="0"/>
              <wp:positionH relativeFrom="page">
                <wp:posOffset>647700</wp:posOffset>
              </wp:positionH>
              <wp:positionV relativeFrom="page">
                <wp:posOffset>10018293</wp:posOffset>
              </wp:positionV>
              <wp:extent cx="6229350" cy="12"/>
              <wp:effectExtent l="0" t="0" r="0" b="0"/>
              <wp:wrapSquare wrapText="bothSides"/>
              <wp:docPr id="10435" name="Group 10435"/>
              <wp:cNvGraphicFramePr/>
              <a:graphic xmlns:a="http://schemas.openxmlformats.org/drawingml/2006/main">
                <a:graphicData uri="http://schemas.microsoft.com/office/word/2010/wordprocessingGroup">
                  <wpg:wgp>
                    <wpg:cNvGrpSpPr/>
                    <wpg:grpSpPr>
                      <a:xfrm>
                        <a:off x="0" y="0"/>
                        <a:ext cx="6229350" cy="12"/>
                        <a:chOff x="0" y="0"/>
                        <a:chExt cx="6229350" cy="12"/>
                      </a:xfrm>
                    </wpg:grpSpPr>
                    <wps:wsp>
                      <wps:cNvPr id="10436" name="Shape 10436"/>
                      <wps:cNvSpPr/>
                      <wps:spPr>
                        <a:xfrm>
                          <a:off x="0" y="0"/>
                          <a:ext cx="6229350" cy="12"/>
                        </a:xfrm>
                        <a:custGeom>
                          <a:avLst/>
                          <a:gdLst/>
                          <a:ahLst/>
                          <a:cxnLst/>
                          <a:rect l="0" t="0" r="0" b="0"/>
                          <a:pathLst>
                            <a:path w="6229350" h="12">
                              <a:moveTo>
                                <a:pt x="0" y="0"/>
                              </a:moveTo>
                              <a:lnTo>
                                <a:pt x="6229350" y="12"/>
                              </a:lnTo>
                            </a:path>
                          </a:pathLst>
                        </a:custGeom>
                        <a:ln w="6350" cap="flat">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6B78D85B" id="Group 10435" o:spid="_x0000_s1026" style="position:absolute;margin-left:51pt;margin-top:788.85pt;width:490.5pt;height:0;z-index:251658240;mso-position-horizontal-relative:page;mso-position-vertical-relative:page" coordsize="62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">
              <v:shape id="Shape 10436" o:spid="_x0000_s1027" style="position:absolute;width:62293;height:0;visibility:visible;mso-wrap-style:square;v-text-anchor:top" coordsize="62293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" path="m,l6229350,12e" filled="f" strokecolor="#4f81bd" strokeweight=".5pt">
                <v:path arrowok="t" textboxrect="0,0,6229350,12"/>
              </v:shape>
              <w10:wrap type="square" anchorx="page" anchory="page"/>
            </v:group>
          </w:pict>
        </mc:Fallback>
      </mc:AlternateContent>
    </w:r>
    <w:r>
      <w:rPr>
        <w:color w:val="7F7F7F"/>
        <w:sz w:val="16"/>
      </w:rPr>
      <w:t xml:space="preserve">HPRS | REMOTE LEARNING POLICY 2022   Page </w:t>
    </w:r>
    <w:r>
      <w:fldChar w:fldCharType="begin"/>
    </w:r>
    <w:r>
      <w:instrText xml:space="preserve"> PAGE   \* MERGEFORMAT </w:instrText>
    </w:r>
    <w:r>
      <w:fldChar w:fldCharType="separate"/>
    </w:r>
    <w:r>
      <w:rPr>
        <w:color w:val="7F7F7F"/>
        <w:sz w:val="16"/>
      </w:rPr>
      <w:t>1</w:t>
    </w:r>
    <w:r>
      <w:rPr>
        <w:color w:val="7F7F7F"/>
        <w:sz w:val="16"/>
      </w:rPr>
      <w:fldChar w:fldCharType="end"/>
    </w:r>
    <w:r>
      <w:rPr>
        <w:color w:val="7F7F7F"/>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44D6" w14:textId="1836C300" w:rsidR="004E7F6A" w:rsidRDefault="00981FD9">
    <w:pPr>
      <w:spacing w:after="0" w:line="227" w:lineRule="auto"/>
      <w:ind w:left="0" w:right="90" w:firstLine="0"/>
      <w:jc w:val="both"/>
    </w:pPr>
    <w:r>
      <w:rPr>
        <w:noProof/>
      </w:rPr>
      <mc:AlternateContent>
        <mc:Choice Requires="wpg">
          <w:drawing>
            <wp:anchor distT="0" distB="0" distL="114300" distR="114300" simplePos="0" relativeHeight="251659264" behindDoc="0" locked="0" layoutInCell="1" allowOverlap="1" wp14:anchorId="3B4C9652" wp14:editId="042F9352">
              <wp:simplePos x="0" y="0"/>
              <wp:positionH relativeFrom="page">
                <wp:posOffset>647700</wp:posOffset>
              </wp:positionH>
              <wp:positionV relativeFrom="page">
                <wp:posOffset>10018293</wp:posOffset>
              </wp:positionV>
              <wp:extent cx="6229350" cy="12"/>
              <wp:effectExtent l="0" t="0" r="0" b="0"/>
              <wp:wrapSquare wrapText="bothSides"/>
              <wp:docPr id="10415" name="Group 10415"/>
              <wp:cNvGraphicFramePr/>
              <a:graphic xmlns:a="http://schemas.openxmlformats.org/drawingml/2006/main">
                <a:graphicData uri="http://schemas.microsoft.com/office/word/2010/wordprocessingGroup">
                  <wpg:wgp>
                    <wpg:cNvGrpSpPr/>
                    <wpg:grpSpPr>
                      <a:xfrm>
                        <a:off x="0" y="0"/>
                        <a:ext cx="6229350" cy="12"/>
                        <a:chOff x="0" y="0"/>
                        <a:chExt cx="6229350" cy="12"/>
                      </a:xfrm>
                    </wpg:grpSpPr>
                    <wps:wsp>
                      <wps:cNvPr id="10416" name="Shape 10416"/>
                      <wps:cNvSpPr/>
                      <wps:spPr>
                        <a:xfrm>
                          <a:off x="0" y="0"/>
                          <a:ext cx="6229350" cy="12"/>
                        </a:xfrm>
                        <a:custGeom>
                          <a:avLst/>
                          <a:gdLst/>
                          <a:ahLst/>
                          <a:cxnLst/>
                          <a:rect l="0" t="0" r="0" b="0"/>
                          <a:pathLst>
                            <a:path w="6229350" h="12">
                              <a:moveTo>
                                <a:pt x="0" y="0"/>
                              </a:moveTo>
                              <a:lnTo>
                                <a:pt x="6229350" y="12"/>
                              </a:lnTo>
                            </a:path>
                          </a:pathLst>
                        </a:custGeom>
                        <a:ln w="6350" cap="flat">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6E735FA9" id="Group 10415" o:spid="_x0000_s1026" style="position:absolute;margin-left:51pt;margin-top:788.85pt;width:490.5pt;height:0;z-index:251659264;mso-position-horizontal-relative:page;mso-position-vertical-relative:page" coordsize="62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">
              <v:shape id="Shape 10416" o:spid="_x0000_s1027" style="position:absolute;width:62293;height:0;visibility:visible;mso-wrap-style:square;v-text-anchor:top" coordsize="62293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" path="m,l6229350,12e" filled="f" strokecolor="#4f81bd" strokeweight=".5pt">
                <v:path arrowok="t" textboxrect="0,0,6229350,12"/>
              </v:shape>
              <w10:wrap type="square" anchorx="page" anchory="page"/>
            </v:group>
          </w:pict>
        </mc:Fallback>
      </mc:AlternateContent>
    </w:r>
    <w:r>
      <w:rPr>
        <w:color w:val="7F7F7F"/>
        <w:sz w:val="16"/>
      </w:rPr>
      <w:t>HPRS | REMOTE LEARNING POLICY 202</w:t>
    </w:r>
    <w:r w:rsidR="00EA6A9C">
      <w:rPr>
        <w:color w:val="7F7F7F"/>
        <w:sz w:val="16"/>
      </w:rPr>
      <w:t>6</w:t>
    </w:r>
    <w:r>
      <w:rPr>
        <w:color w:val="7F7F7F"/>
        <w:sz w:val="16"/>
      </w:rPr>
      <w:t xml:space="preserve">   Page </w:t>
    </w:r>
    <w:r>
      <w:fldChar w:fldCharType="begin"/>
    </w:r>
    <w:r>
      <w:instrText xml:space="preserve"> PAGE   \* MERGEFORMAT </w:instrText>
    </w:r>
    <w:r>
      <w:fldChar w:fldCharType="separate"/>
    </w:r>
    <w:r>
      <w:rPr>
        <w:color w:val="7F7F7F"/>
        <w:sz w:val="16"/>
      </w:rPr>
      <w:t>1</w:t>
    </w:r>
    <w:r>
      <w:rPr>
        <w:color w:val="7F7F7F"/>
        <w:sz w:val="16"/>
      </w:rPr>
      <w:fldChar w:fldCharType="end"/>
    </w:r>
    <w:r>
      <w:rPr>
        <w:color w:val="7F7F7F"/>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FC76" w14:textId="77777777" w:rsidR="004E7F6A" w:rsidRDefault="00981FD9">
    <w:pPr>
      <w:spacing w:after="0" w:line="227" w:lineRule="auto"/>
      <w:ind w:left="0" w:right="90" w:firstLine="0"/>
      <w:jc w:val="both"/>
    </w:pPr>
    <w:r>
      <w:rPr>
        <w:noProof/>
      </w:rPr>
      <mc:AlternateContent>
        <mc:Choice Requires="wpg">
          <w:drawing>
            <wp:anchor distT="0" distB="0" distL="114300" distR="114300" simplePos="0" relativeHeight="251660288" behindDoc="0" locked="0" layoutInCell="1" allowOverlap="1" wp14:anchorId="303367DD" wp14:editId="3F24502B">
              <wp:simplePos x="0" y="0"/>
              <wp:positionH relativeFrom="page">
                <wp:posOffset>647700</wp:posOffset>
              </wp:positionH>
              <wp:positionV relativeFrom="page">
                <wp:posOffset>10018293</wp:posOffset>
              </wp:positionV>
              <wp:extent cx="6229350" cy="12"/>
              <wp:effectExtent l="0" t="0" r="0" b="0"/>
              <wp:wrapSquare wrapText="bothSides"/>
              <wp:docPr id="10395" name="Group 10395"/>
              <wp:cNvGraphicFramePr/>
              <a:graphic xmlns:a="http://schemas.openxmlformats.org/drawingml/2006/main">
                <a:graphicData uri="http://schemas.microsoft.com/office/word/2010/wordprocessingGroup">
                  <wpg:wgp>
                    <wpg:cNvGrpSpPr/>
                    <wpg:grpSpPr>
                      <a:xfrm>
                        <a:off x="0" y="0"/>
                        <a:ext cx="6229350" cy="12"/>
                        <a:chOff x="0" y="0"/>
                        <a:chExt cx="6229350" cy="12"/>
                      </a:xfrm>
                    </wpg:grpSpPr>
                    <wps:wsp>
                      <wps:cNvPr id="10396" name="Shape 10396"/>
                      <wps:cNvSpPr/>
                      <wps:spPr>
                        <a:xfrm>
                          <a:off x="0" y="0"/>
                          <a:ext cx="6229350" cy="12"/>
                        </a:xfrm>
                        <a:custGeom>
                          <a:avLst/>
                          <a:gdLst/>
                          <a:ahLst/>
                          <a:cxnLst/>
                          <a:rect l="0" t="0" r="0" b="0"/>
                          <a:pathLst>
                            <a:path w="6229350" h="12">
                              <a:moveTo>
                                <a:pt x="0" y="0"/>
                              </a:moveTo>
                              <a:lnTo>
                                <a:pt x="6229350" y="12"/>
                              </a:lnTo>
                            </a:path>
                          </a:pathLst>
                        </a:custGeom>
                        <a:ln w="6350" cap="flat">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6D603526" id="Group 10395" o:spid="_x0000_s1026" style="position:absolute;margin-left:51pt;margin-top:788.85pt;width:490.5pt;height:0;z-index:251660288;mso-position-horizontal-relative:page;mso-position-vertical-relative:page" coordsize="62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">
              <v:shape id="Shape 10396" o:spid="_x0000_s1027" style="position:absolute;width:62293;height:0;visibility:visible;mso-wrap-style:square;v-text-anchor:top" coordsize="62293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" path="m,l6229350,12e" filled="f" strokecolor="#4f81bd" strokeweight=".5pt">
                <v:path arrowok="t" textboxrect="0,0,6229350,12"/>
              </v:shape>
              <w10:wrap type="square" anchorx="page" anchory="page"/>
            </v:group>
          </w:pict>
        </mc:Fallback>
      </mc:AlternateContent>
    </w:r>
    <w:r>
      <w:rPr>
        <w:color w:val="7F7F7F"/>
        <w:sz w:val="16"/>
      </w:rPr>
      <w:t xml:space="preserve">HPRS | REMOTE LEARNING POLICY 2022   Page </w:t>
    </w:r>
    <w:r>
      <w:fldChar w:fldCharType="begin"/>
    </w:r>
    <w:r>
      <w:instrText xml:space="preserve"> PAGE   \* MERGEFORMAT </w:instrText>
    </w:r>
    <w:r>
      <w:fldChar w:fldCharType="separate"/>
    </w:r>
    <w:r>
      <w:rPr>
        <w:color w:val="7F7F7F"/>
        <w:sz w:val="16"/>
      </w:rPr>
      <w:t>1</w:t>
    </w:r>
    <w:r>
      <w:rPr>
        <w:color w:val="7F7F7F"/>
        <w:sz w:val="16"/>
      </w:rPr>
      <w:fldChar w:fldCharType="end"/>
    </w:r>
    <w:r>
      <w:rPr>
        <w:color w:val="7F7F7F"/>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32BA" w14:textId="77777777" w:rsidR="00232A48" w:rsidRDefault="00232A48">
      <w:pPr>
        <w:spacing w:after="0" w:line="240" w:lineRule="auto"/>
      </w:pPr>
      <w:r>
        <w:separator/>
      </w:r>
    </w:p>
  </w:footnote>
  <w:footnote w:type="continuationSeparator" w:id="0">
    <w:p w14:paraId="04E2729A" w14:textId="77777777" w:rsidR="00232A48" w:rsidRDefault="00232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4F4"/>
    <w:multiLevelType w:val="hybridMultilevel"/>
    <w:tmpl w:val="8EACE5FA"/>
    <w:lvl w:ilvl="0" w:tplc="37341C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9C32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A9D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E80E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96A3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B470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0690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0FE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C8EF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C5C46"/>
    <w:multiLevelType w:val="hybridMultilevel"/>
    <w:tmpl w:val="55BC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75B5"/>
    <w:multiLevelType w:val="multilevel"/>
    <w:tmpl w:val="F0FA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62A89"/>
    <w:multiLevelType w:val="hybridMultilevel"/>
    <w:tmpl w:val="6F7AF39C"/>
    <w:lvl w:ilvl="0" w:tplc="4F026E3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38AA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6C0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CA9D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6EBC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DA36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1C23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34AB4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6C2A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B87993"/>
    <w:multiLevelType w:val="hybridMultilevel"/>
    <w:tmpl w:val="96084DAE"/>
    <w:lvl w:ilvl="0" w:tplc="622C975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2857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B445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82F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5A96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CB6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36B8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D27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205F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1F6979"/>
    <w:multiLevelType w:val="hybridMultilevel"/>
    <w:tmpl w:val="0EAC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E24E5"/>
    <w:multiLevelType w:val="hybridMultilevel"/>
    <w:tmpl w:val="3BAE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255A6"/>
    <w:multiLevelType w:val="hybridMultilevel"/>
    <w:tmpl w:val="179AE71A"/>
    <w:lvl w:ilvl="0" w:tplc="6B4010A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EEEEE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38DE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16D4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B8B7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C6057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CA0B0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0C4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2CA4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3B80498"/>
    <w:multiLevelType w:val="hybridMultilevel"/>
    <w:tmpl w:val="D25E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F2A1B"/>
    <w:multiLevelType w:val="hybridMultilevel"/>
    <w:tmpl w:val="FB9E86B4"/>
    <w:lvl w:ilvl="0" w:tplc="4F7A8F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4871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5873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C67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A95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8E23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40E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820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DCAF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C95A72"/>
    <w:multiLevelType w:val="hybridMultilevel"/>
    <w:tmpl w:val="3850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83CFB"/>
    <w:multiLevelType w:val="hybridMultilevel"/>
    <w:tmpl w:val="632019EC"/>
    <w:lvl w:ilvl="0" w:tplc="B59A53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6C54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729A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10BD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A43D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621A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7C51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5663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8AA1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FF5025"/>
    <w:multiLevelType w:val="hybridMultilevel"/>
    <w:tmpl w:val="E606039A"/>
    <w:lvl w:ilvl="0" w:tplc="74D8046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9AF9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881C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7404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8813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F2DA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46D1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AE0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C05A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13A148F"/>
    <w:multiLevelType w:val="multilevel"/>
    <w:tmpl w:val="D34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F8499B"/>
    <w:multiLevelType w:val="hybridMultilevel"/>
    <w:tmpl w:val="1260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360945">
    <w:abstractNumId w:val="3"/>
  </w:num>
  <w:num w:numId="2" w16cid:durableId="634530032">
    <w:abstractNumId w:val="9"/>
  </w:num>
  <w:num w:numId="3" w16cid:durableId="1279918958">
    <w:abstractNumId w:val="4"/>
  </w:num>
  <w:num w:numId="4" w16cid:durableId="396515828">
    <w:abstractNumId w:val="0"/>
  </w:num>
  <w:num w:numId="5" w16cid:durableId="684677201">
    <w:abstractNumId w:val="7"/>
  </w:num>
  <w:num w:numId="6" w16cid:durableId="2022703898">
    <w:abstractNumId w:val="11"/>
  </w:num>
  <w:num w:numId="7" w16cid:durableId="1747650107">
    <w:abstractNumId w:val="12"/>
  </w:num>
  <w:num w:numId="8" w16cid:durableId="542910180">
    <w:abstractNumId w:val="2"/>
  </w:num>
  <w:num w:numId="9" w16cid:durableId="2084596719">
    <w:abstractNumId w:val="1"/>
  </w:num>
  <w:num w:numId="10" w16cid:durableId="150874747">
    <w:abstractNumId w:val="14"/>
  </w:num>
  <w:num w:numId="11" w16cid:durableId="1747264029">
    <w:abstractNumId w:val="10"/>
  </w:num>
  <w:num w:numId="12" w16cid:durableId="947930904">
    <w:abstractNumId w:val="5"/>
  </w:num>
  <w:num w:numId="13" w16cid:durableId="1882403284">
    <w:abstractNumId w:val="8"/>
  </w:num>
  <w:num w:numId="14" w16cid:durableId="1943755412">
    <w:abstractNumId w:val="6"/>
  </w:num>
  <w:num w:numId="15" w16cid:durableId="1802534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A"/>
    <w:rsid w:val="000273E6"/>
    <w:rsid w:val="001003CC"/>
    <w:rsid w:val="00127ABB"/>
    <w:rsid w:val="00172140"/>
    <w:rsid w:val="00197B5D"/>
    <w:rsid w:val="001B3F02"/>
    <w:rsid w:val="001D439E"/>
    <w:rsid w:val="001F13FA"/>
    <w:rsid w:val="001F4AA8"/>
    <w:rsid w:val="001F533E"/>
    <w:rsid w:val="00200EC4"/>
    <w:rsid w:val="002052D8"/>
    <w:rsid w:val="00221777"/>
    <w:rsid w:val="0022449F"/>
    <w:rsid w:val="00232A48"/>
    <w:rsid w:val="002B19A6"/>
    <w:rsid w:val="002C795D"/>
    <w:rsid w:val="002D72C8"/>
    <w:rsid w:val="00351DB7"/>
    <w:rsid w:val="00355EB4"/>
    <w:rsid w:val="00364B7C"/>
    <w:rsid w:val="00392886"/>
    <w:rsid w:val="00395BE7"/>
    <w:rsid w:val="003A341F"/>
    <w:rsid w:val="003A34F6"/>
    <w:rsid w:val="003D4CAE"/>
    <w:rsid w:val="003D4E2F"/>
    <w:rsid w:val="003E1173"/>
    <w:rsid w:val="003E2D1C"/>
    <w:rsid w:val="003E57C2"/>
    <w:rsid w:val="0040247A"/>
    <w:rsid w:val="00406B06"/>
    <w:rsid w:val="00422DAE"/>
    <w:rsid w:val="00437CFD"/>
    <w:rsid w:val="004407C6"/>
    <w:rsid w:val="004A73CA"/>
    <w:rsid w:val="004D3FAE"/>
    <w:rsid w:val="004E7F6A"/>
    <w:rsid w:val="005053B6"/>
    <w:rsid w:val="00525F2C"/>
    <w:rsid w:val="00534F43"/>
    <w:rsid w:val="0056799D"/>
    <w:rsid w:val="00601EB9"/>
    <w:rsid w:val="006121E1"/>
    <w:rsid w:val="0066589D"/>
    <w:rsid w:val="00751F52"/>
    <w:rsid w:val="007864A8"/>
    <w:rsid w:val="008062A5"/>
    <w:rsid w:val="00806CC2"/>
    <w:rsid w:val="00876E42"/>
    <w:rsid w:val="00880718"/>
    <w:rsid w:val="008975B6"/>
    <w:rsid w:val="008E57A8"/>
    <w:rsid w:val="008F4DD0"/>
    <w:rsid w:val="00905A4F"/>
    <w:rsid w:val="00907076"/>
    <w:rsid w:val="009329A7"/>
    <w:rsid w:val="009404AD"/>
    <w:rsid w:val="009452EB"/>
    <w:rsid w:val="00945C47"/>
    <w:rsid w:val="0094609C"/>
    <w:rsid w:val="00974D0A"/>
    <w:rsid w:val="00981FD9"/>
    <w:rsid w:val="009967EF"/>
    <w:rsid w:val="0099784A"/>
    <w:rsid w:val="009A6792"/>
    <w:rsid w:val="009C20FF"/>
    <w:rsid w:val="009F0DBD"/>
    <w:rsid w:val="00A3466A"/>
    <w:rsid w:val="00A55E55"/>
    <w:rsid w:val="00A742EF"/>
    <w:rsid w:val="00AA0A45"/>
    <w:rsid w:val="00AA0FD6"/>
    <w:rsid w:val="00AD23DB"/>
    <w:rsid w:val="00AE16CF"/>
    <w:rsid w:val="00AF3A7A"/>
    <w:rsid w:val="00B00957"/>
    <w:rsid w:val="00B35139"/>
    <w:rsid w:val="00B4741B"/>
    <w:rsid w:val="00B54B5A"/>
    <w:rsid w:val="00B61AA5"/>
    <w:rsid w:val="00B62AF0"/>
    <w:rsid w:val="00B96BC9"/>
    <w:rsid w:val="00BC1484"/>
    <w:rsid w:val="00C05DD6"/>
    <w:rsid w:val="00C22725"/>
    <w:rsid w:val="00C246A2"/>
    <w:rsid w:val="00C4710D"/>
    <w:rsid w:val="00C531E6"/>
    <w:rsid w:val="00C76ACB"/>
    <w:rsid w:val="00CC6A90"/>
    <w:rsid w:val="00CF2C1C"/>
    <w:rsid w:val="00D07659"/>
    <w:rsid w:val="00D11A1D"/>
    <w:rsid w:val="00D21F98"/>
    <w:rsid w:val="00D442E6"/>
    <w:rsid w:val="00D4774A"/>
    <w:rsid w:val="00D667CB"/>
    <w:rsid w:val="00D72A01"/>
    <w:rsid w:val="00D90FC9"/>
    <w:rsid w:val="00DA1167"/>
    <w:rsid w:val="00E107C8"/>
    <w:rsid w:val="00E129F1"/>
    <w:rsid w:val="00E87916"/>
    <w:rsid w:val="00EA5ED2"/>
    <w:rsid w:val="00EA6A9C"/>
    <w:rsid w:val="00EC0343"/>
    <w:rsid w:val="00EC779D"/>
    <w:rsid w:val="00F33908"/>
    <w:rsid w:val="00F61503"/>
    <w:rsid w:val="00F76E60"/>
    <w:rsid w:val="00F95012"/>
    <w:rsid w:val="00FB2EC3"/>
    <w:rsid w:val="00FD3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81AC"/>
  <w15:docId w15:val="{7FFB29CF-57F2-400E-940F-F0F4564A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1F497D"/>
      <w:spacing w:after="0" w:line="259" w:lineRule="auto"/>
      <w:ind w:left="10" w:right="55" w:hanging="10"/>
      <w:jc w:val="center"/>
      <w:outlineLvl w:val="0"/>
    </w:pPr>
    <w:rPr>
      <w:rFonts w:ascii="Calibri" w:eastAsia="Calibri" w:hAnsi="Calibri" w:cs="Calibri"/>
      <w:color w:val="FFFFFF"/>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1F497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F497D"/>
      <w:sz w:val="28"/>
    </w:rPr>
  </w:style>
  <w:style w:type="character" w:customStyle="1" w:styleId="Heading1Char">
    <w:name w:val="Heading 1 Char"/>
    <w:link w:val="Heading1"/>
    <w:rPr>
      <w:rFonts w:ascii="Calibri" w:eastAsia="Calibri" w:hAnsi="Calibri" w:cs="Calibri"/>
      <w:color w:val="FFFFF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E2D1C"/>
    <w:rPr>
      <w:color w:val="467886" w:themeColor="hyperlink"/>
      <w:u w:val="single"/>
    </w:rPr>
  </w:style>
  <w:style w:type="character" w:styleId="UnresolvedMention">
    <w:name w:val="Unresolved Mention"/>
    <w:basedOn w:val="DefaultParagraphFont"/>
    <w:uiPriority w:val="99"/>
    <w:semiHidden/>
    <w:unhideWhenUsed/>
    <w:rsid w:val="003E2D1C"/>
    <w:rPr>
      <w:color w:val="605E5C"/>
      <w:shd w:val="clear" w:color="auto" w:fill="E1DFDD"/>
    </w:rPr>
  </w:style>
  <w:style w:type="paragraph" w:styleId="ListParagraph">
    <w:name w:val="List Paragraph"/>
    <w:basedOn w:val="Normal"/>
    <w:uiPriority w:val="34"/>
    <w:qFormat/>
    <w:rsid w:val="003A34F6"/>
    <w:pPr>
      <w:ind w:left="720"/>
      <w:contextualSpacing/>
    </w:pPr>
  </w:style>
  <w:style w:type="paragraph" w:styleId="Header">
    <w:name w:val="header"/>
    <w:basedOn w:val="Normal"/>
    <w:link w:val="HeaderChar"/>
    <w:uiPriority w:val="99"/>
    <w:unhideWhenUsed/>
    <w:rsid w:val="00EA6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A9C"/>
    <w:rPr>
      <w:rFonts w:ascii="Calibri" w:eastAsia="Calibri" w:hAnsi="Calibri" w:cs="Calibri"/>
      <w:color w:val="000000"/>
      <w:sz w:val="22"/>
    </w:rPr>
  </w:style>
  <w:style w:type="paragraph" w:styleId="NormalWeb">
    <w:name w:val="Normal (Web)"/>
    <w:basedOn w:val="Normal"/>
    <w:uiPriority w:val="99"/>
    <w:unhideWhenUsed/>
    <w:rsid w:val="00C76ACB"/>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FollowedHyperlink">
    <w:name w:val="FollowedHyperlink"/>
    <w:basedOn w:val="DefaultParagraphFont"/>
    <w:uiPriority w:val="99"/>
    <w:semiHidden/>
    <w:unhideWhenUsed/>
    <w:rsid w:val="002052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viding-remote-education-guidance-for-schools/providing-remote-education-guidance-for-school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ducation-for-children-with-health-needs-who-cannot-attend-schoo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whats-working-well-in-remote-education/whats-working-well-in-remote-education" TargetMode="External"/><Relationship Id="rId4" Type="http://schemas.openxmlformats.org/officeDocument/2006/relationships/webSettings" Target="webSettings.xml"/><Relationship Id="rId9" Type="http://schemas.openxmlformats.org/officeDocument/2006/relationships/hyperlink" Target="https://www.gov.uk/guidance/safeguarding-and-remote-educatio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HPRS</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Bowdler</dc:creator>
  <cp:keywords/>
  <cp:lastModifiedBy>Beverley Blower</cp:lastModifiedBy>
  <cp:revision>2</cp:revision>
  <dcterms:created xsi:type="dcterms:W3CDTF">2026-01-13T10:41:00Z</dcterms:created>
  <dcterms:modified xsi:type="dcterms:W3CDTF">2026-01-13T10:41:00Z</dcterms:modified>
</cp:coreProperties>
</file>